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EFC" w:rsidRDefault="00346EFC" w:rsidP="00346EFC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B35796" w:rsidRPr="00346EFC" w:rsidRDefault="00346EFC" w:rsidP="00346EFC">
      <w:pPr>
        <w:adjustRightInd w:val="0"/>
        <w:snapToGrid w:val="0"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r w:rsidRPr="00346EFC">
        <w:rPr>
          <w:rFonts w:ascii="仿宋" w:eastAsia="仿宋" w:hAnsi="仿宋" w:hint="eastAsia"/>
          <w:kern w:val="0"/>
          <w:sz w:val="32"/>
          <w:szCs w:val="32"/>
        </w:rPr>
        <w:t>测绘学院</w:t>
      </w:r>
      <w:r>
        <w:rPr>
          <w:rFonts w:ascii="仿宋" w:eastAsia="仿宋" w:hAnsi="仿宋" w:hint="eastAsia"/>
          <w:kern w:val="0"/>
          <w:sz w:val="32"/>
          <w:szCs w:val="32"/>
        </w:rPr>
        <w:t xml:space="preserve">党委  </w:t>
      </w:r>
      <w:r w:rsidRPr="00346EFC">
        <w:rPr>
          <w:rFonts w:ascii="仿宋" w:eastAsia="仿宋" w:hAnsi="仿宋" w:hint="eastAsia"/>
          <w:kern w:val="0"/>
          <w:sz w:val="32"/>
          <w:szCs w:val="32"/>
        </w:rPr>
        <w:t>本科生第一党支部</w:t>
      </w:r>
    </w:p>
    <w:p w:rsidR="00B35796" w:rsidRPr="00346EFC" w:rsidRDefault="00B35796" w:rsidP="00346EFC">
      <w:pPr>
        <w:pStyle w:val="a5"/>
        <w:spacing w:line="360" w:lineRule="auto"/>
        <w:rPr>
          <w:rFonts w:ascii="仿宋" w:eastAsia="仿宋" w:hAnsi="仿宋"/>
          <w:sz w:val="28"/>
          <w:szCs w:val="28"/>
        </w:rPr>
      </w:pPr>
    </w:p>
    <w:p w:rsidR="00B35796" w:rsidRPr="00CD19E2" w:rsidRDefault="00346EFC" w:rsidP="00CD19E2">
      <w:pPr>
        <w:pStyle w:val="a5"/>
        <w:spacing w:line="540" w:lineRule="exact"/>
        <w:ind w:firstLineChars="250" w:firstLine="750"/>
        <w:rPr>
          <w:rFonts w:ascii="仿宋" w:eastAsia="仿宋" w:hAnsi="仿宋"/>
          <w:sz w:val="30"/>
          <w:szCs w:val="30"/>
        </w:rPr>
      </w:pPr>
      <w:r w:rsidRPr="00CD19E2">
        <w:rPr>
          <w:rFonts w:ascii="仿宋" w:eastAsia="仿宋" w:hAnsi="仿宋" w:hint="eastAsia"/>
          <w:sz w:val="30"/>
          <w:szCs w:val="30"/>
        </w:rPr>
        <w:t>测绘学院本科生第一党支部现有党员27人，其中教工党员2人，学生党员25人；正式党员人11，预备党员人16。在党支部建设和党员教育管理中，始终坚持科学引领、规范管理。按时保质保量开展组织生活、做好</w:t>
      </w:r>
      <w:bookmarkStart w:id="0" w:name="_GoBack"/>
      <w:bookmarkEnd w:id="0"/>
      <w:r w:rsidRPr="00CD19E2">
        <w:rPr>
          <w:rFonts w:ascii="仿宋" w:eastAsia="仿宋" w:hAnsi="仿宋" w:hint="eastAsia"/>
          <w:sz w:val="30"/>
          <w:szCs w:val="30"/>
        </w:rPr>
        <w:t>党员发展。至今，共培养学生党员300余人，入党积极分子千余人。“两学一做”学习教育情况被省高工委作为典型材料在《工作简报》中宣传，曾获山东省高校开展基层党支部活动创新案例三等奖、第三届青岛高校思想政治工作集体创新奖，校“十佳党支部”荣誉称号。</w:t>
      </w:r>
    </w:p>
    <w:p w:rsidR="00B35796" w:rsidRPr="00CD19E2" w:rsidRDefault="00346EFC" w:rsidP="00CD19E2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D19E2">
        <w:rPr>
          <w:rFonts w:ascii="仿宋" w:eastAsia="仿宋" w:hAnsi="仿宋" w:hint="eastAsia"/>
          <w:b/>
          <w:sz w:val="30"/>
          <w:szCs w:val="30"/>
        </w:rPr>
        <w:t>一、抓谋划，实施“54321”党支部提升计划</w:t>
      </w:r>
    </w:p>
    <w:p w:rsidR="00B35796" w:rsidRPr="00CD19E2" w:rsidRDefault="00346EFC" w:rsidP="00CD19E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19E2">
        <w:rPr>
          <w:rFonts w:ascii="仿宋" w:eastAsia="仿宋" w:hAnsi="仿宋" w:hint="eastAsia"/>
          <w:sz w:val="30"/>
          <w:szCs w:val="30"/>
        </w:rPr>
        <w:t>5，即争做“五型党支部书记”：加强自身学习，提高政治站位，积极进行科学研究，服务师生，廉洁自律，做“学习型、创新型、专业型、服务型、纯洁型”党支部书记。4，即进行四重关怀：对学生党员给予思想关怀、工作关怀、生活关怀、心理关怀。3，即构建三个机制：不断健全党支部基础建设机制；选树榜样，探索激励机制；成立朋辈帮扶小组，开拓帮扶机制。2，即区别对待两类党员：构建开放式党员管理体系，加强在校党员和流动党员教育管理。1，即持续建设一个党建品牌。深入推进原生校级党建特色工作品牌“香香微课堂”，培育新品牌。</w:t>
      </w:r>
    </w:p>
    <w:p w:rsidR="00B35796" w:rsidRPr="00CD19E2" w:rsidRDefault="00346EFC" w:rsidP="00CD19E2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D19E2">
        <w:rPr>
          <w:rFonts w:ascii="仿宋" w:eastAsia="仿宋" w:hAnsi="仿宋" w:hint="eastAsia"/>
          <w:b/>
          <w:sz w:val="30"/>
          <w:szCs w:val="30"/>
        </w:rPr>
        <w:t>二、重管理，构建“初心”领航工程</w:t>
      </w:r>
    </w:p>
    <w:p w:rsidR="00B35796" w:rsidRPr="00CD19E2" w:rsidRDefault="00346EFC" w:rsidP="00CD19E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19E2">
        <w:rPr>
          <w:rFonts w:ascii="仿宋" w:eastAsia="仿宋" w:hAnsi="仿宋" w:hint="eastAsia"/>
          <w:sz w:val="30"/>
          <w:szCs w:val="30"/>
        </w:rPr>
        <w:t>“初心”领航工程的建立宗旨是关心青年学生党员的成长成才、关注青年学生党员的全面发展、提高青年学生党员为人民服务的能力，重视发</w:t>
      </w:r>
      <w:r w:rsidRPr="00CD19E2">
        <w:rPr>
          <w:rFonts w:ascii="仿宋" w:eastAsia="仿宋" w:hAnsi="仿宋" w:hint="eastAsia"/>
          <w:sz w:val="30"/>
          <w:szCs w:val="30"/>
        </w:rPr>
        <w:lastRenderedPageBreak/>
        <w:t>挥党支部的战斗堡垒作用和学生党员的先锋模范作用。该工程主要内容包括：制定《党员成长手册》，加强党员痕迹管理，提高管理的科学性和实效性；开展“信仰青年说”活动，</w:t>
      </w:r>
      <w:r w:rsidRPr="00CD19E2">
        <w:rPr>
          <w:rFonts w:ascii="仿宋" w:eastAsia="仿宋" w:hAnsi="仿宋"/>
          <w:sz w:val="30"/>
          <w:szCs w:val="30"/>
        </w:rPr>
        <w:t>号召学生党员分享个人成长故事，为其他同学提供借鉴经验，凝聚更多力量，强化党支部建设</w:t>
      </w:r>
      <w:r w:rsidRPr="00CD19E2">
        <w:rPr>
          <w:rFonts w:ascii="仿宋" w:eastAsia="仿宋" w:hAnsi="仿宋" w:hint="eastAsia"/>
          <w:sz w:val="30"/>
          <w:szCs w:val="30"/>
        </w:rPr>
        <w:t>；开展“我是党员”先锋行动。</w:t>
      </w:r>
      <w:r w:rsidRPr="00CD19E2">
        <w:rPr>
          <w:rFonts w:ascii="仿宋" w:eastAsia="仿宋" w:hAnsi="仿宋"/>
          <w:sz w:val="30"/>
          <w:szCs w:val="30"/>
        </w:rPr>
        <w:t xml:space="preserve"> </w:t>
      </w:r>
    </w:p>
    <w:p w:rsidR="00B35796" w:rsidRPr="00CD19E2" w:rsidRDefault="00346EFC" w:rsidP="00CD19E2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D19E2">
        <w:rPr>
          <w:rFonts w:ascii="仿宋" w:eastAsia="仿宋" w:hAnsi="仿宋" w:hint="eastAsia"/>
          <w:b/>
          <w:sz w:val="30"/>
          <w:szCs w:val="30"/>
        </w:rPr>
        <w:t>三、育品牌，深入推进“五型党员”和“香香微课堂”</w:t>
      </w:r>
    </w:p>
    <w:p w:rsidR="00B35796" w:rsidRPr="00CD19E2" w:rsidRDefault="00346EFC" w:rsidP="00CD19E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19E2">
        <w:rPr>
          <w:rFonts w:ascii="仿宋" w:eastAsia="仿宋" w:hAnsi="仿宋" w:hint="eastAsia"/>
          <w:sz w:val="30"/>
          <w:szCs w:val="30"/>
        </w:rPr>
        <w:t>深入推进“五型”党员工程，通过在学生党员中组织以“学习型、服务型、创新型、实践型、示范型”为主要内容的“五型党员”争创活动，全面提高学生党员理论水平和学习水平，提升学生服务能力力争起到教育示范作用。支部书记开设微信公众号，开展 “香香微课堂”网上教育。内容坚持五“看齐”（向学生关心关注的问题、向学生暴露的问题、向学生需要的问题、向学生苦恼的问题、向学生咨询的问题看齐），已发原创文章百余篇，10万余字，受众面广。</w:t>
      </w:r>
    </w:p>
    <w:p w:rsidR="00B35796" w:rsidRPr="00CD19E2" w:rsidRDefault="00346EFC" w:rsidP="00CD19E2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CD19E2">
        <w:rPr>
          <w:rFonts w:ascii="仿宋" w:eastAsia="仿宋" w:hAnsi="仿宋" w:hint="eastAsia"/>
          <w:b/>
          <w:sz w:val="30"/>
          <w:szCs w:val="30"/>
        </w:rPr>
        <w:t>四、树榜样，凝心聚力共成长</w:t>
      </w:r>
    </w:p>
    <w:p w:rsidR="00B35796" w:rsidRPr="00CD19E2" w:rsidRDefault="00346EFC" w:rsidP="00CD19E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D19E2">
        <w:rPr>
          <w:rFonts w:ascii="仿宋" w:eastAsia="仿宋" w:hAnsi="仿宋" w:hint="eastAsia"/>
          <w:sz w:val="30"/>
          <w:szCs w:val="30"/>
        </w:rPr>
        <w:t>在党员培养方面，注重模范带头，榜样先行。作为党支部书记首先树立良好的个人形象，曾获得校十大杰出青年、优秀党务工作者、优秀教师、优秀辅导员、毕业生就业创业工作先进个人等荣誉称号；支部委员郭加书荣立个人二等功，受山东省通报表扬；年度内，教工党员主持课题2项，参与课题4项；学生党员4人成功保研，2人获山东省优秀学生称号，1人获校十大优秀学生称号，1人获校十大优秀学生提名奖，1人获国家孙越崎优秀学生奖，7人获测绘学院十大优秀学生称号，6人获提名奖，获各级奖助学金达三百多人次。</w:t>
      </w:r>
    </w:p>
    <w:sectPr w:rsidR="00B35796" w:rsidRPr="00CD19E2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EFC" w:rsidRDefault="00346EFC" w:rsidP="00346EFC">
      <w:r>
        <w:separator/>
      </w:r>
    </w:p>
  </w:endnote>
  <w:endnote w:type="continuationSeparator" w:id="0">
    <w:p w:rsidR="00346EFC" w:rsidRDefault="00346EFC" w:rsidP="0034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EFC" w:rsidRDefault="00346EFC" w:rsidP="00346EFC">
      <w:r>
        <w:separator/>
      </w:r>
    </w:p>
  </w:footnote>
  <w:footnote w:type="continuationSeparator" w:id="0">
    <w:p w:rsidR="00346EFC" w:rsidRDefault="00346EFC" w:rsidP="00346E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1230"/>
    <w:rsid w:val="000B6DF9"/>
    <w:rsid w:val="00346EFC"/>
    <w:rsid w:val="00B35796"/>
    <w:rsid w:val="00CD19E2"/>
    <w:rsid w:val="00E01230"/>
    <w:rsid w:val="00E52908"/>
    <w:rsid w:val="10431AF8"/>
    <w:rsid w:val="136E2BBF"/>
    <w:rsid w:val="4EA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AE796DF6-92CF-4C0E-94AE-E5CE43A6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No Spacing"/>
    <w:uiPriority w:val="1"/>
    <w:qFormat/>
    <w:rsid w:val="00346EFC"/>
    <w:pPr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182</Words>
  <Characters>1042</Characters>
  <Application>Microsoft Office Word</Application>
  <DocSecurity>0</DocSecurity>
  <Lines>8</Lines>
  <Paragraphs>2</Paragraphs>
  <ScaleCrop>false</ScaleCrop>
  <Company>Microsoft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赵洪刚</cp:lastModifiedBy>
  <cp:revision>4</cp:revision>
  <cp:lastPrinted>2018-05-25T09:20:00Z</cp:lastPrinted>
  <dcterms:created xsi:type="dcterms:W3CDTF">2018-05-25T03:08:00Z</dcterms:created>
  <dcterms:modified xsi:type="dcterms:W3CDTF">2018-05-29T12:22:00Z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