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7C5" w:rsidRPr="00DC53CF" w:rsidRDefault="009307C5" w:rsidP="009307C5">
      <w:pPr>
        <w:spacing w:line="360" w:lineRule="auto"/>
        <w:jc w:val="center"/>
        <w:rPr>
          <w:rFonts w:ascii="方正小标宋简体" w:eastAsia="方正小标宋简体" w:hAnsi="宋体" w:cs="宋体"/>
          <w:color w:val="000000"/>
          <w:kern w:val="0"/>
          <w:sz w:val="36"/>
          <w:szCs w:val="36"/>
        </w:rPr>
      </w:pPr>
      <w:r>
        <w:rPr>
          <w:rFonts w:ascii="方正小标宋简体" w:eastAsia="方正小标宋简体" w:hAnsi="宋体" w:cs="宋体" w:hint="eastAsia"/>
          <w:color w:val="000000"/>
          <w:kern w:val="0"/>
          <w:sz w:val="36"/>
          <w:szCs w:val="36"/>
        </w:rPr>
        <w:t>优秀共产党员推选对象</w:t>
      </w:r>
      <w:r w:rsidRPr="00DC53CF">
        <w:rPr>
          <w:rFonts w:ascii="方正小标宋简体" w:eastAsia="方正小标宋简体" w:hAnsi="宋体" w:cs="宋体" w:hint="eastAsia"/>
          <w:color w:val="000000"/>
          <w:kern w:val="0"/>
          <w:sz w:val="36"/>
          <w:szCs w:val="36"/>
        </w:rPr>
        <w:t>事迹材料</w:t>
      </w:r>
    </w:p>
    <w:p w:rsidR="00610E11" w:rsidRPr="004C60A4" w:rsidRDefault="009307C5" w:rsidP="00610E11">
      <w:pPr>
        <w:spacing w:line="360" w:lineRule="auto"/>
        <w:jc w:val="center"/>
        <w:rPr>
          <w:rFonts w:ascii="仿宋" w:eastAsia="仿宋" w:hAnsi="仿宋"/>
          <w:sz w:val="32"/>
          <w:szCs w:val="32"/>
        </w:rPr>
      </w:pPr>
      <w:bookmarkStart w:id="0" w:name="_GoBack"/>
      <w:r w:rsidRPr="004C60A4">
        <w:rPr>
          <w:rFonts w:ascii="仿宋" w:eastAsia="仿宋" w:hAnsi="仿宋" w:hint="eastAsia"/>
          <w:sz w:val="32"/>
          <w:szCs w:val="32"/>
        </w:rPr>
        <w:t>外国语学院</w:t>
      </w:r>
      <w:r>
        <w:rPr>
          <w:rFonts w:ascii="仿宋" w:eastAsia="仿宋" w:hAnsi="仿宋" w:hint="eastAsia"/>
          <w:sz w:val="32"/>
          <w:szCs w:val="32"/>
        </w:rPr>
        <w:t>党委</w:t>
      </w:r>
      <w:bookmarkEnd w:id="0"/>
      <w:r>
        <w:rPr>
          <w:rFonts w:ascii="仿宋" w:eastAsia="仿宋" w:hAnsi="仿宋"/>
          <w:sz w:val="32"/>
          <w:szCs w:val="32"/>
        </w:rPr>
        <w:t xml:space="preserve">  </w:t>
      </w:r>
      <w:r w:rsidR="00610E11">
        <w:rPr>
          <w:rFonts w:ascii="仿宋" w:eastAsia="仿宋" w:hAnsi="仿宋" w:hint="eastAsia"/>
          <w:sz w:val="32"/>
          <w:szCs w:val="32"/>
        </w:rPr>
        <w:t>李允</w:t>
      </w:r>
    </w:p>
    <w:p w:rsidR="00610E11" w:rsidRDefault="00610E11" w:rsidP="00610E11">
      <w:pPr>
        <w:spacing w:line="360" w:lineRule="auto"/>
        <w:ind w:firstLineChars="200" w:firstLine="640"/>
        <w:jc w:val="left"/>
        <w:rPr>
          <w:rFonts w:ascii="仿宋" w:eastAsia="仿宋" w:hAnsi="仿宋"/>
          <w:sz w:val="32"/>
          <w:szCs w:val="32"/>
        </w:rPr>
      </w:pPr>
    </w:p>
    <w:p w:rsidR="00610E11" w:rsidRPr="009307C5" w:rsidRDefault="00610E11" w:rsidP="009307C5">
      <w:pPr>
        <w:spacing w:line="540" w:lineRule="exact"/>
        <w:ind w:firstLineChars="200" w:firstLine="600"/>
        <w:jc w:val="left"/>
        <w:rPr>
          <w:rFonts w:ascii="仿宋" w:eastAsia="仿宋" w:hAnsi="仿宋"/>
          <w:sz w:val="30"/>
          <w:szCs w:val="30"/>
        </w:rPr>
      </w:pPr>
      <w:r w:rsidRPr="009307C5">
        <w:rPr>
          <w:rFonts w:ascii="仿宋" w:eastAsia="仿宋" w:hAnsi="仿宋" w:hint="eastAsia"/>
          <w:sz w:val="30"/>
          <w:szCs w:val="30"/>
        </w:rPr>
        <w:t>政治思想上，要求进步，执行党的路线、方针、政策，在关键时期和重大问题上立场坚定，是非分明。学习贯彻党的十九大精神，认真学习领会习近平新时代中国特色社会主义思想，牢固树立“四个意识”，坚定“四个自信”，做到“四个服从”，</w:t>
      </w:r>
      <w:r w:rsidRPr="009307C5">
        <w:rPr>
          <w:rFonts w:ascii="仿宋" w:eastAsia="仿宋" w:hAnsi="仿宋"/>
          <w:sz w:val="30"/>
          <w:szCs w:val="30"/>
        </w:rPr>
        <w:t>自觉遵守党章，做到内化于心、外化于行，运用党章规范一言一行</w:t>
      </w:r>
      <w:r w:rsidRPr="009307C5">
        <w:rPr>
          <w:rFonts w:ascii="仿宋" w:eastAsia="仿宋" w:hAnsi="仿宋" w:hint="eastAsia"/>
          <w:sz w:val="30"/>
          <w:szCs w:val="30"/>
        </w:rPr>
        <w:t>，自觉在思想上政治上行动上同以习近平同志为核心的党中央保持高度一致。在不断的学习、思考和实践中努力提高个人政治素质，时刻牢记自己是一名党员，在工作、学习、生活中努力发挥先锋模范作用。</w:t>
      </w:r>
    </w:p>
    <w:p w:rsidR="00A503F1" w:rsidRPr="009307C5" w:rsidRDefault="00610E11" w:rsidP="009307C5">
      <w:pPr>
        <w:spacing w:line="540" w:lineRule="exact"/>
        <w:ind w:firstLineChars="200" w:firstLine="600"/>
        <w:jc w:val="left"/>
        <w:rPr>
          <w:rFonts w:ascii="仿宋" w:eastAsia="仿宋" w:hAnsi="仿宋"/>
          <w:sz w:val="30"/>
          <w:szCs w:val="30"/>
        </w:rPr>
      </w:pPr>
      <w:r w:rsidRPr="009307C5">
        <w:rPr>
          <w:rFonts w:ascii="仿宋" w:eastAsia="仿宋" w:hAnsi="仿宋" w:hint="eastAsia"/>
          <w:sz w:val="30"/>
          <w:szCs w:val="30"/>
        </w:rPr>
        <w:t>管理工作上，强化服务意识，培养严谨的工作作风，严于自律团结他人。坚持个人利益服从集体利益的原则，认真履行自己作为一名党委委员的工作职责，协助书记做好组织、纪检、保密等各项工作。不断增强党性原则，养成自律的良好习惯。作为院长助理兼MTI教育中心主任，协助院长做好学科建设、教师培训、章程制订、文件撰写等工作，细致到位，讲求奉献精神,有序高效地落实好各项任务。积极参与学院学科建设、专业设计等工作，具体负责专业学位的建设、翻译硕士授权点相关的教学与</w:t>
      </w:r>
      <w:r w:rsidRPr="009307C5">
        <w:rPr>
          <w:rFonts w:ascii="仿宋" w:eastAsia="仿宋" w:hAnsi="仿宋" w:hint="eastAsia"/>
          <w:sz w:val="30"/>
          <w:szCs w:val="30"/>
        </w:rPr>
        <w:lastRenderedPageBreak/>
        <w:t>教务管理工作等，信息及时上传下达，耐心解答师生的各种问题，热心为他人服务。踏实做好本职工作，为学院的建设发展贡献力量。</w:t>
      </w:r>
    </w:p>
    <w:p w:rsidR="00610E11" w:rsidRPr="009307C5" w:rsidRDefault="00610E11" w:rsidP="009307C5">
      <w:pPr>
        <w:spacing w:line="540" w:lineRule="exact"/>
        <w:ind w:firstLineChars="200" w:firstLine="600"/>
        <w:jc w:val="left"/>
        <w:rPr>
          <w:rFonts w:ascii="仿宋" w:eastAsia="仿宋" w:hAnsi="仿宋"/>
          <w:sz w:val="30"/>
          <w:szCs w:val="30"/>
        </w:rPr>
      </w:pPr>
      <w:r w:rsidRPr="009307C5">
        <w:rPr>
          <w:rFonts w:ascii="仿宋" w:eastAsia="仿宋" w:hAnsi="仿宋" w:hint="eastAsia"/>
          <w:sz w:val="30"/>
          <w:szCs w:val="30"/>
        </w:rPr>
        <w:t>教学投入上，立足本职，勤恳踏实，讲付出不求回报，不断提高业务水平。积极承担大学英语教学和研究生指导的工作，年均工作量500多学时。在创新教学理念的同时，更新教学内容，丰富教学手段，注重因材施教。上课生动活泼，课堂评价多次名列前茅。广泛指导学生实习、开展课外活动，教学效果优秀，赢得学生的喜爱和好评。个人被遴选为院级“教学名师”，荣获“山东省省级教学成果二等奖”、“全国煤炭行业教育教学（职工培训）成果三等奖”、校级“教学成果一等奖”、“课堂理论教学改革奖”、“统考优秀奖”、“全国大学生英语竞赛（指导教师）一等奖”等。</w:t>
      </w:r>
    </w:p>
    <w:p w:rsidR="00610E11" w:rsidRPr="009307C5" w:rsidRDefault="00610E11" w:rsidP="009307C5">
      <w:pPr>
        <w:spacing w:line="540" w:lineRule="exact"/>
        <w:ind w:firstLineChars="200" w:firstLine="600"/>
        <w:jc w:val="left"/>
        <w:rPr>
          <w:rFonts w:ascii="仿宋" w:eastAsia="仿宋" w:hAnsi="仿宋"/>
          <w:sz w:val="30"/>
          <w:szCs w:val="30"/>
        </w:rPr>
      </w:pPr>
      <w:r w:rsidRPr="009307C5">
        <w:rPr>
          <w:rFonts w:ascii="仿宋" w:eastAsia="仿宋" w:hAnsi="仿宋" w:hint="eastAsia"/>
          <w:sz w:val="30"/>
          <w:szCs w:val="30"/>
        </w:rPr>
        <w:t>科研工作上，注重培养科研创新意识，不断拓展学术视野，以科研促教学。主持结项山东省高等学校人文社科项目、山东省艺术科学重点课题等</w:t>
      </w:r>
      <w:r w:rsidRPr="009307C5">
        <w:rPr>
          <w:rFonts w:ascii="仿宋" w:eastAsia="仿宋" w:hAnsi="仿宋"/>
          <w:sz w:val="30"/>
          <w:szCs w:val="30"/>
        </w:rPr>
        <w:t>3</w:t>
      </w:r>
      <w:r w:rsidRPr="009307C5">
        <w:rPr>
          <w:rFonts w:ascii="仿宋" w:eastAsia="仿宋" w:hAnsi="仿宋" w:hint="eastAsia"/>
          <w:sz w:val="30"/>
          <w:szCs w:val="30"/>
        </w:rPr>
        <w:t>项，参与省部级、厅局级等各级立项</w:t>
      </w:r>
      <w:r w:rsidRPr="009307C5">
        <w:rPr>
          <w:rFonts w:ascii="仿宋" w:eastAsia="仿宋" w:hAnsi="仿宋"/>
          <w:sz w:val="30"/>
          <w:szCs w:val="30"/>
        </w:rPr>
        <w:t>10</w:t>
      </w:r>
      <w:r w:rsidRPr="009307C5">
        <w:rPr>
          <w:rFonts w:ascii="仿宋" w:eastAsia="仿宋" w:hAnsi="仿宋" w:hint="eastAsia"/>
          <w:sz w:val="30"/>
          <w:szCs w:val="30"/>
        </w:rPr>
        <w:t>余项、学校教学研究项目3项；主编、参编出版著作、教材</w:t>
      </w:r>
      <w:r w:rsidRPr="009307C5">
        <w:rPr>
          <w:rFonts w:ascii="仿宋" w:eastAsia="仿宋" w:hAnsi="仿宋"/>
          <w:sz w:val="30"/>
          <w:szCs w:val="30"/>
        </w:rPr>
        <w:t>5</w:t>
      </w:r>
      <w:r w:rsidRPr="009307C5">
        <w:rPr>
          <w:rFonts w:ascii="仿宋" w:eastAsia="仿宋" w:hAnsi="仿宋" w:hint="eastAsia"/>
          <w:sz w:val="30"/>
          <w:szCs w:val="30"/>
        </w:rPr>
        <w:t>部；在中文核心期刊等各类期刊发表论文</w:t>
      </w:r>
      <w:r w:rsidRPr="009307C5">
        <w:rPr>
          <w:rFonts w:ascii="仿宋" w:eastAsia="仿宋" w:hAnsi="仿宋"/>
          <w:sz w:val="30"/>
          <w:szCs w:val="30"/>
        </w:rPr>
        <w:t>20</w:t>
      </w:r>
      <w:r w:rsidRPr="009307C5">
        <w:rPr>
          <w:rFonts w:ascii="仿宋" w:eastAsia="仿宋" w:hAnsi="仿宋" w:hint="eastAsia"/>
          <w:sz w:val="30"/>
          <w:szCs w:val="30"/>
        </w:rPr>
        <w:t>余篇。个人曾三次荣获“山东省文化艺术科学优秀成果奖”。</w:t>
      </w:r>
    </w:p>
    <w:sectPr w:rsidR="00610E11" w:rsidRPr="009307C5" w:rsidSect="007A7DE1">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07C5" w:rsidRDefault="009307C5" w:rsidP="009307C5">
      <w:r>
        <w:separator/>
      </w:r>
    </w:p>
  </w:endnote>
  <w:endnote w:type="continuationSeparator" w:id="0">
    <w:p w:rsidR="009307C5" w:rsidRDefault="009307C5" w:rsidP="00930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07C5" w:rsidRDefault="009307C5" w:rsidP="009307C5">
      <w:r>
        <w:separator/>
      </w:r>
    </w:p>
  </w:footnote>
  <w:footnote w:type="continuationSeparator" w:id="0">
    <w:p w:rsidR="009307C5" w:rsidRDefault="009307C5" w:rsidP="009307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E11"/>
    <w:rsid w:val="00610E11"/>
    <w:rsid w:val="007A7DE1"/>
    <w:rsid w:val="009307C5"/>
    <w:rsid w:val="00A50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0AF8964-9369-4CBC-AF64-4241C0E0F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0E11"/>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07C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307C5"/>
    <w:rPr>
      <w:rFonts w:ascii="Times New Roman" w:eastAsia="宋体" w:hAnsi="Times New Roman" w:cs="Times New Roman"/>
      <w:sz w:val="18"/>
      <w:szCs w:val="18"/>
    </w:rPr>
  </w:style>
  <w:style w:type="paragraph" w:styleId="a4">
    <w:name w:val="footer"/>
    <w:basedOn w:val="a"/>
    <w:link w:val="Char0"/>
    <w:uiPriority w:val="99"/>
    <w:unhideWhenUsed/>
    <w:rsid w:val="009307C5"/>
    <w:pPr>
      <w:tabs>
        <w:tab w:val="center" w:pos="4153"/>
        <w:tab w:val="right" w:pos="8306"/>
      </w:tabs>
      <w:snapToGrid w:val="0"/>
      <w:jc w:val="left"/>
    </w:pPr>
    <w:rPr>
      <w:sz w:val="18"/>
      <w:szCs w:val="18"/>
    </w:rPr>
  </w:style>
  <w:style w:type="character" w:customStyle="1" w:styleId="Char0">
    <w:name w:val="页脚 Char"/>
    <w:basedOn w:val="a0"/>
    <w:link w:val="a4"/>
    <w:uiPriority w:val="99"/>
    <w:rsid w:val="009307C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142</Words>
  <Characters>815</Characters>
  <Application>Microsoft Office Word</Application>
  <DocSecurity>0</DocSecurity>
  <Lines>6</Lines>
  <Paragraphs>1</Paragraphs>
  <ScaleCrop>false</ScaleCrop>
  <Company>微软中国</Company>
  <LinksUpToDate>false</LinksUpToDate>
  <CharactersWithSpaces>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马海超</dc:creator>
  <cp:keywords/>
  <dc:description/>
  <cp:lastModifiedBy>赵洪刚</cp:lastModifiedBy>
  <cp:revision>2</cp:revision>
  <dcterms:created xsi:type="dcterms:W3CDTF">2018-05-25T06:12:00Z</dcterms:created>
  <dcterms:modified xsi:type="dcterms:W3CDTF">2018-05-29T10:37:00Z</dcterms:modified>
</cp:coreProperties>
</file>