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F83" w:rsidRPr="00DC53CF" w:rsidRDefault="005E1F83" w:rsidP="005E1F83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5E1F83" w:rsidRDefault="005E1F83" w:rsidP="005E1F83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5E1F83">
        <w:rPr>
          <w:rFonts w:ascii="仿宋" w:eastAsia="仿宋" w:hAnsi="仿宋" w:cs="Times New Roman" w:hint="eastAsia"/>
          <w:sz w:val="32"/>
          <w:szCs w:val="32"/>
        </w:rPr>
        <w:t>经管</w:t>
      </w:r>
      <w:r w:rsidRPr="005E1F83">
        <w:rPr>
          <w:rFonts w:ascii="仿宋" w:eastAsia="仿宋" w:hAnsi="仿宋" w:cs="Times New Roman"/>
          <w:sz w:val="32"/>
          <w:szCs w:val="32"/>
        </w:rPr>
        <w:t>学院党委</w:t>
      </w:r>
      <w:r w:rsidRPr="005E1F83">
        <w:rPr>
          <w:rFonts w:ascii="仿宋" w:eastAsia="仿宋" w:hAnsi="仿宋" w:cs="Times New Roman" w:hint="eastAsia"/>
          <w:sz w:val="32"/>
          <w:szCs w:val="32"/>
        </w:rPr>
        <w:t xml:space="preserve">  </w:t>
      </w:r>
      <w:bookmarkStart w:id="0" w:name="_GoBack"/>
      <w:r w:rsidRPr="005E1F83">
        <w:rPr>
          <w:rFonts w:ascii="仿宋" w:eastAsia="仿宋" w:hAnsi="仿宋" w:cs="Times New Roman" w:hint="eastAsia"/>
          <w:sz w:val="32"/>
          <w:szCs w:val="32"/>
        </w:rPr>
        <w:t>吴士健</w:t>
      </w:r>
      <w:bookmarkEnd w:id="0"/>
    </w:p>
    <w:p w:rsidR="005E1F83" w:rsidRPr="005E1F83" w:rsidRDefault="005E1F83" w:rsidP="005E1F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5E1F83" w:rsidRPr="005E1F83" w:rsidRDefault="005E1F83" w:rsidP="005E1F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5E1F83">
        <w:rPr>
          <w:rFonts w:ascii="仿宋" w:eastAsia="仿宋" w:hAnsi="仿宋" w:hint="eastAsia"/>
          <w:sz w:val="30"/>
          <w:szCs w:val="30"/>
        </w:rPr>
        <w:t>吴士健，男，汉族，博士、副教授；现任经管学院工商系主任、硕士研究生导师。2002年7月研究生毕业后来我校工作，先后任助教、讲师、副教授；2010年12月在职获博士学位；2013年1月，获聘副教授一级岗。自入校以来，在党组织和领导、同事的帮助下，工作勤勉尽责，努力进取，取得了一定的进步。</w:t>
      </w:r>
    </w:p>
    <w:p w:rsidR="005E1F83" w:rsidRPr="005E1F83" w:rsidRDefault="005E1F83" w:rsidP="005E1F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5E1F83">
        <w:rPr>
          <w:rFonts w:ascii="仿宋" w:eastAsia="仿宋" w:hAnsi="仿宋" w:hint="eastAsia"/>
          <w:sz w:val="30"/>
          <w:szCs w:val="30"/>
        </w:rPr>
        <w:t>1.思想上积极上进，自觉以优秀党员的标准要求自己，对党绝对忠诚。认真学习贯彻党纪党规和各项文件精神，牢固树立“四个意识”，坚定“四个自信”，坚决维护以习近平同志为核心的党中央权威和集中统一领导，自觉</w:t>
      </w:r>
      <w:proofErr w:type="gramStart"/>
      <w:r w:rsidRPr="005E1F83">
        <w:rPr>
          <w:rFonts w:ascii="仿宋" w:eastAsia="仿宋" w:hAnsi="仿宋" w:hint="eastAsia"/>
          <w:sz w:val="30"/>
          <w:szCs w:val="30"/>
        </w:rPr>
        <w:t>践行</w:t>
      </w:r>
      <w:proofErr w:type="gramEnd"/>
      <w:r w:rsidRPr="005E1F83">
        <w:rPr>
          <w:rFonts w:ascii="仿宋" w:eastAsia="仿宋" w:hAnsi="仿宋" w:hint="eastAsia"/>
          <w:sz w:val="30"/>
          <w:szCs w:val="30"/>
        </w:rPr>
        <w:t>社会主义核心价值观，政治立场坚定。积极投身学校和学院发展，服务各位教师和学生，并同大家一起取得了较好的成绩。</w:t>
      </w:r>
    </w:p>
    <w:p w:rsidR="005E1F83" w:rsidRPr="005E1F83" w:rsidRDefault="005E1F83" w:rsidP="005E1F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5E1F83">
        <w:rPr>
          <w:rFonts w:ascii="仿宋" w:eastAsia="仿宋" w:hAnsi="仿宋" w:hint="eastAsia"/>
          <w:sz w:val="30"/>
          <w:szCs w:val="30"/>
        </w:rPr>
        <w:t>2.认真做好教育教学本职工作。为研究生和本科生开设了12门课程，年均教学工作量690个，是学校额定工作量的3倍左右。教学测评效果较好，获省级教学成果一等奖1项，校青年教师讲课比赛一等奖1项，校青年教师教学优秀奖1项。指导学生参加学校认定的各类竞赛、比赛20余次，近两年指导学生获国家级奖励7项，省级奖励5项，获国家级创新创业立项1项，省优学位论文1项；两次被评为校大学生科技创新优秀指导教师，并获得校优秀教师荣誉称号。</w:t>
      </w:r>
    </w:p>
    <w:p w:rsidR="005E1F83" w:rsidRPr="005E1F83" w:rsidRDefault="005E1F83" w:rsidP="005E1F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5E1F83">
        <w:rPr>
          <w:rFonts w:ascii="仿宋" w:eastAsia="仿宋" w:hAnsi="仿宋" w:hint="eastAsia"/>
          <w:sz w:val="30"/>
          <w:szCs w:val="30"/>
        </w:rPr>
        <w:t>3.积极参与科研工作。近两年发表科研论文20篇，其中SCI/SSCI/CSSCI论文14篇，核心期刊2篇，出版著作2部。承担国家级课题1项，国家级协作课题1项，省部级课题3项。作</w:t>
      </w:r>
      <w:r w:rsidRPr="005E1F83">
        <w:rPr>
          <w:rFonts w:ascii="仿宋" w:eastAsia="仿宋" w:hAnsi="仿宋" w:hint="eastAsia"/>
          <w:sz w:val="30"/>
          <w:szCs w:val="30"/>
        </w:rPr>
        <w:lastRenderedPageBreak/>
        <w:t>为主要成员，参与国家级课题2项，省部级课题3项。首位获得山东省软科学优秀成果一等奖1项，其他科研奖励4项。</w:t>
      </w:r>
    </w:p>
    <w:p w:rsidR="003F7E9C" w:rsidRPr="005E1F83" w:rsidRDefault="005E1F83" w:rsidP="005E1F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5E1F83">
        <w:rPr>
          <w:rFonts w:ascii="仿宋" w:eastAsia="仿宋" w:hAnsi="仿宋" w:hint="eastAsia"/>
          <w:sz w:val="30"/>
          <w:szCs w:val="30"/>
        </w:rPr>
        <w:t>4. 积极参与学院学科建设和实验室建设，在学科申报、学科评估、研究基地申报、实验室申报等方面承担了重要工作。担任系主任，认真负责地完成各项教学常规工作和培养方案、教学大纲修订及学科建设。所任职的“工商管理”专业成功申报为山东省名校工</w:t>
      </w:r>
      <w:proofErr w:type="gramStart"/>
      <w:r w:rsidRPr="005E1F83">
        <w:rPr>
          <w:rFonts w:ascii="仿宋" w:eastAsia="仿宋" w:hAnsi="仿宋" w:hint="eastAsia"/>
          <w:sz w:val="30"/>
          <w:szCs w:val="30"/>
        </w:rPr>
        <w:t>程特色</w:t>
      </w:r>
      <w:proofErr w:type="gramEnd"/>
      <w:r w:rsidRPr="005E1F83">
        <w:rPr>
          <w:rFonts w:ascii="仿宋" w:eastAsia="仿宋" w:hAnsi="仿宋" w:hint="eastAsia"/>
          <w:sz w:val="30"/>
          <w:szCs w:val="30"/>
        </w:rPr>
        <w:t>优势专业、山东省高水平应用型重点立项建设专业，学生的就业、考研率均居学院7个专业前列。几乎参与了学院所有的学科点、重点学科、重点实验室、研究基地和研究平台的申报与评估工作，包括管理科学与工程博士点的申报与评估、企业管理硕士点的申报与自评、工商管理一级学科研究生培养方案制定、技术经济及管理山东省</w:t>
      </w:r>
      <w:proofErr w:type="gramStart"/>
      <w:r w:rsidRPr="005E1F83">
        <w:rPr>
          <w:rFonts w:ascii="仿宋" w:eastAsia="仿宋" w:hAnsi="仿宋" w:hint="eastAsia"/>
          <w:sz w:val="30"/>
          <w:szCs w:val="30"/>
        </w:rPr>
        <w:t>十一五</w:t>
      </w:r>
      <w:proofErr w:type="gramEnd"/>
      <w:r w:rsidRPr="005E1F83">
        <w:rPr>
          <w:rFonts w:ascii="仿宋" w:eastAsia="仿宋" w:hAnsi="仿宋" w:hint="eastAsia"/>
          <w:sz w:val="30"/>
          <w:szCs w:val="30"/>
        </w:rPr>
        <w:t>和</w:t>
      </w:r>
      <w:proofErr w:type="gramStart"/>
      <w:r w:rsidRPr="005E1F83">
        <w:rPr>
          <w:rFonts w:ascii="仿宋" w:eastAsia="仿宋" w:hAnsi="仿宋" w:hint="eastAsia"/>
          <w:sz w:val="30"/>
          <w:szCs w:val="30"/>
        </w:rPr>
        <w:t>十二五</w:t>
      </w:r>
      <w:proofErr w:type="gramEnd"/>
      <w:r w:rsidRPr="005E1F83">
        <w:rPr>
          <w:rFonts w:ascii="仿宋" w:eastAsia="仿宋" w:hAnsi="仿宋" w:hint="eastAsia"/>
          <w:sz w:val="30"/>
          <w:szCs w:val="30"/>
        </w:rPr>
        <w:t>重点学科申报、山东省人文社会科学研究平台申报等，并主要担任申报书撰写、资料整合与内容</w:t>
      </w:r>
      <w:proofErr w:type="gramStart"/>
      <w:r w:rsidRPr="005E1F83">
        <w:rPr>
          <w:rFonts w:ascii="仿宋" w:eastAsia="仿宋" w:hAnsi="仿宋" w:hint="eastAsia"/>
          <w:sz w:val="30"/>
          <w:szCs w:val="30"/>
        </w:rPr>
        <w:t>凝炼</w:t>
      </w:r>
      <w:proofErr w:type="gramEnd"/>
      <w:r w:rsidRPr="005E1F83">
        <w:rPr>
          <w:rFonts w:ascii="仿宋" w:eastAsia="仿宋" w:hAnsi="仿宋" w:hint="eastAsia"/>
          <w:sz w:val="30"/>
          <w:szCs w:val="30"/>
        </w:rPr>
        <w:t>工作，有关工作多次受到学院领导的认可与好评。</w:t>
      </w:r>
    </w:p>
    <w:sectPr w:rsidR="003F7E9C" w:rsidRPr="005E1F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F83"/>
    <w:rsid w:val="003F7E9C"/>
    <w:rsid w:val="005E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04CC41-CE4A-429E-8963-7F5742004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869</Characters>
  <Application>Microsoft Office Word</Application>
  <DocSecurity>0</DocSecurity>
  <Lines>7</Lines>
  <Paragraphs>2</Paragraphs>
  <ScaleCrop>false</ScaleCrop>
  <Company>Microsoft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2018-05-29T14:14:00Z</dcterms:created>
  <dcterms:modified xsi:type="dcterms:W3CDTF">2018-05-29T14:17:00Z</dcterms:modified>
</cp:coreProperties>
</file>