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E0A" w:rsidRPr="00DC53CF" w:rsidRDefault="00B35E0A" w:rsidP="00B35E0A">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B35E0A" w:rsidRDefault="00B35E0A" w:rsidP="00B35E0A">
      <w:pPr>
        <w:spacing w:before="120" w:after="120" w:line="360" w:lineRule="auto"/>
        <w:jc w:val="center"/>
        <w:rPr>
          <w:rFonts w:ascii="仿宋" w:eastAsia="仿宋" w:hAnsi="仿宋"/>
          <w:sz w:val="32"/>
          <w:szCs w:val="32"/>
        </w:rPr>
      </w:pPr>
      <w:r w:rsidRPr="00B35E0A">
        <w:rPr>
          <w:rFonts w:ascii="仿宋" w:eastAsia="仿宋" w:hAnsi="仿宋" w:hint="eastAsia"/>
          <w:sz w:val="32"/>
          <w:szCs w:val="32"/>
        </w:rPr>
        <w:t>数学</w:t>
      </w:r>
      <w:r w:rsidRPr="00B35E0A">
        <w:rPr>
          <w:rFonts w:ascii="仿宋" w:eastAsia="仿宋" w:hAnsi="仿宋"/>
          <w:sz w:val="32"/>
          <w:szCs w:val="32"/>
        </w:rPr>
        <w:t>学院党委</w:t>
      </w:r>
      <w:r w:rsidRPr="00B35E0A">
        <w:rPr>
          <w:rFonts w:ascii="仿宋" w:eastAsia="仿宋" w:hAnsi="仿宋" w:hint="eastAsia"/>
          <w:sz w:val="32"/>
          <w:szCs w:val="32"/>
        </w:rPr>
        <w:t xml:space="preserve">  </w:t>
      </w:r>
      <w:r w:rsidRPr="00B35E0A">
        <w:rPr>
          <w:rFonts w:ascii="仿宋" w:eastAsia="仿宋" w:hAnsi="仿宋" w:hint="eastAsia"/>
          <w:sz w:val="32"/>
          <w:szCs w:val="32"/>
        </w:rPr>
        <w:t>白占兵</w:t>
      </w:r>
      <w:bookmarkStart w:id="0" w:name="_GoBack"/>
      <w:bookmarkEnd w:id="0"/>
    </w:p>
    <w:p w:rsidR="00B35E0A" w:rsidRPr="00B35E0A" w:rsidRDefault="00B35E0A" w:rsidP="00B35E0A">
      <w:pPr>
        <w:adjustRightInd w:val="0"/>
        <w:snapToGrid w:val="0"/>
        <w:spacing w:line="540" w:lineRule="exact"/>
        <w:ind w:firstLineChars="200" w:firstLine="600"/>
        <w:rPr>
          <w:rFonts w:ascii="仿宋" w:eastAsia="仿宋" w:hAnsi="仿宋" w:cstheme="minorBidi" w:hint="eastAsia"/>
          <w:sz w:val="30"/>
          <w:szCs w:val="30"/>
        </w:rPr>
      </w:pPr>
    </w:p>
    <w:p w:rsidR="00B35E0A" w:rsidRPr="00B35E0A" w:rsidRDefault="00B35E0A" w:rsidP="00B35E0A">
      <w:pPr>
        <w:adjustRightInd w:val="0"/>
        <w:snapToGrid w:val="0"/>
        <w:spacing w:line="540" w:lineRule="exact"/>
        <w:ind w:firstLineChars="200" w:firstLine="600"/>
        <w:rPr>
          <w:rFonts w:ascii="仿宋" w:eastAsia="仿宋" w:hAnsi="仿宋" w:cstheme="minorBidi"/>
          <w:sz w:val="30"/>
          <w:szCs w:val="30"/>
        </w:rPr>
      </w:pPr>
      <w:r w:rsidRPr="00B35E0A">
        <w:rPr>
          <w:rFonts w:ascii="仿宋" w:eastAsia="仿宋" w:hAnsi="仿宋" w:cstheme="minorBidi" w:hint="eastAsia"/>
          <w:sz w:val="30"/>
          <w:szCs w:val="30"/>
        </w:rPr>
        <w:t>白占兵热爱祖国，拥护党的领导，认真学习和领会党的路线方针政策。关心国家大事，关心学校的发展，热爱教育事业，关心学生的成长与进步，认真上好每一堂课，超额完成教学任务。团结同事，关心青年教师，保质保量地完成所承担的各项教学、科研、管理任务。</w:t>
      </w:r>
    </w:p>
    <w:p w:rsidR="00B35E0A" w:rsidRPr="00B35E0A" w:rsidRDefault="00B35E0A" w:rsidP="00B35E0A">
      <w:pPr>
        <w:adjustRightInd w:val="0"/>
        <w:snapToGrid w:val="0"/>
        <w:spacing w:line="540" w:lineRule="exact"/>
        <w:ind w:firstLineChars="200" w:firstLine="600"/>
        <w:rPr>
          <w:rFonts w:ascii="仿宋" w:eastAsia="仿宋" w:hAnsi="仿宋" w:cstheme="minorBidi" w:hint="eastAsia"/>
          <w:sz w:val="30"/>
          <w:szCs w:val="30"/>
        </w:rPr>
      </w:pPr>
      <w:r w:rsidRPr="00B35E0A">
        <w:rPr>
          <w:rFonts w:ascii="仿宋" w:eastAsia="仿宋" w:hAnsi="仿宋" w:cstheme="minorBidi" w:hint="eastAsia"/>
          <w:sz w:val="30"/>
          <w:szCs w:val="30"/>
        </w:rPr>
        <w:t>教学方面。本年度共完成本科与研究生教学工作量542课时。承担8门本科专业课程《数学分析(1)》、《数学分析(3)》、《数学史与数学文化》、《线性代数》和研究生课程《边值问题》等课堂教学工作、指导硕士研究生8人、本科生实习及毕业设计3人。教学过程中注重学生分析解决实际问题能力的培养，认真答疑辅导，关注学生全方面发展。全年教学工作量饱满，教学认真，效果良好。</w:t>
      </w:r>
    </w:p>
    <w:p w:rsidR="00B35E0A" w:rsidRPr="00B35E0A" w:rsidRDefault="00B35E0A" w:rsidP="00B35E0A">
      <w:pPr>
        <w:adjustRightInd w:val="0"/>
        <w:snapToGrid w:val="0"/>
        <w:spacing w:line="540" w:lineRule="exact"/>
        <w:ind w:firstLineChars="200" w:firstLine="600"/>
        <w:rPr>
          <w:rFonts w:ascii="仿宋" w:eastAsia="仿宋" w:hAnsi="仿宋" w:cstheme="minorBidi" w:hint="eastAsia"/>
          <w:sz w:val="30"/>
          <w:szCs w:val="30"/>
        </w:rPr>
      </w:pPr>
      <w:r w:rsidRPr="00B35E0A">
        <w:rPr>
          <w:rFonts w:ascii="仿宋" w:eastAsia="仿宋" w:hAnsi="仿宋" w:cstheme="minorBidi" w:hint="eastAsia"/>
          <w:sz w:val="30"/>
          <w:szCs w:val="30"/>
        </w:rPr>
        <w:t>科研方面。积极从事科学研究工作、认真完成承担的各项科研项目、积极参加学术交流活动。作为泰山学者团队成员，该团队获得结题考核优秀并因此获得第二期滚动资助，较好的完成了团队分派的任务。承担国家自然科学基金面上项目一项，项目目前已取得了阶段性成果、进展顺利。参与申报项目国家自然科学基金1项，山东省自然科学基金1项。本年度，发表论文6篇，被SCI收录4，其中第一或通讯作者3篇。在数学SCI一流学科建设方面做出了突出成绩。先后参加中国科学技术大学等8所高校主办的系列国内外学术会议并在兰州大学、滨州学院主办的泰山学术论坛等部分会议上作报告。先后邀请贵州大学、电子科技</w:t>
      </w:r>
      <w:r w:rsidRPr="00B35E0A">
        <w:rPr>
          <w:rFonts w:ascii="仿宋" w:eastAsia="仿宋" w:hAnsi="仿宋" w:cstheme="minorBidi" w:hint="eastAsia"/>
          <w:sz w:val="30"/>
          <w:szCs w:val="30"/>
        </w:rPr>
        <w:lastRenderedPageBreak/>
        <w:t>大学、中国石油大学、兰州大学的王锦荣教授、蒲亦非教授、王健教授、邓伟华教授等来校访问。作为第一完成人申报青岛市自然科学奖1项。</w:t>
      </w:r>
    </w:p>
    <w:p w:rsidR="003F7E9C" w:rsidRPr="00B35E0A" w:rsidRDefault="00B35E0A" w:rsidP="00B35E0A">
      <w:pPr>
        <w:adjustRightInd w:val="0"/>
        <w:snapToGrid w:val="0"/>
        <w:spacing w:line="540" w:lineRule="exact"/>
        <w:ind w:firstLineChars="200" w:firstLine="600"/>
        <w:rPr>
          <w:rFonts w:ascii="仿宋" w:eastAsia="仿宋" w:hAnsi="仿宋" w:cstheme="minorBidi"/>
          <w:sz w:val="30"/>
          <w:szCs w:val="30"/>
        </w:rPr>
      </w:pPr>
      <w:r w:rsidRPr="00B35E0A">
        <w:rPr>
          <w:rFonts w:ascii="仿宋" w:eastAsia="仿宋" w:hAnsi="仿宋" w:cstheme="minorBidi" w:hint="eastAsia"/>
          <w:sz w:val="30"/>
          <w:szCs w:val="30"/>
        </w:rPr>
        <w:t>学术荣誉及其他工作：第四次入选中国高被引学者榜单。担任数学系</w:t>
      </w:r>
      <w:proofErr w:type="gramStart"/>
      <w:r w:rsidRPr="00B35E0A">
        <w:rPr>
          <w:rFonts w:ascii="仿宋" w:eastAsia="仿宋" w:hAnsi="仿宋" w:cstheme="minorBidi" w:hint="eastAsia"/>
          <w:sz w:val="30"/>
          <w:szCs w:val="30"/>
        </w:rPr>
        <w:t>系</w:t>
      </w:r>
      <w:proofErr w:type="gramEnd"/>
      <w:r w:rsidRPr="00B35E0A">
        <w:rPr>
          <w:rFonts w:ascii="仿宋" w:eastAsia="仿宋" w:hAnsi="仿宋" w:cstheme="minorBidi" w:hint="eastAsia"/>
          <w:sz w:val="30"/>
          <w:szCs w:val="30"/>
        </w:rPr>
        <w:t xml:space="preserve">主任和数学所所长，完成学院领导分派的系统科学博士点申报相关方向材料撰写等各项任务。                     </w:t>
      </w:r>
    </w:p>
    <w:sectPr w:rsidR="003F7E9C" w:rsidRPr="00B35E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E0A"/>
    <w:rsid w:val="003F7E9C"/>
    <w:rsid w:val="00B35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9C3C68-15B6-458A-B77B-C1F79734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E0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114</Words>
  <Characters>650</Characters>
  <Application>Microsoft Office Word</Application>
  <DocSecurity>0</DocSecurity>
  <Lines>5</Lines>
  <Paragraphs>1</Paragraphs>
  <ScaleCrop>false</ScaleCrop>
  <Company>Microsoft</Company>
  <LinksUpToDate>false</LinksUpToDate>
  <CharactersWithSpaces>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2018-05-29T14:01:00Z</dcterms:created>
  <dcterms:modified xsi:type="dcterms:W3CDTF">2018-05-29T14:06:00Z</dcterms:modified>
</cp:coreProperties>
</file>