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B5D" w:rsidRPr="00DC53CF" w:rsidRDefault="000D1B5D" w:rsidP="000D1B5D">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w:t>
      </w:r>
      <w:proofErr w:type="gramStart"/>
      <w:r>
        <w:rPr>
          <w:rFonts w:ascii="方正小标宋简体" w:eastAsia="方正小标宋简体" w:hAnsi="宋体" w:cs="宋体" w:hint="eastAsia"/>
          <w:color w:val="000000"/>
          <w:kern w:val="0"/>
          <w:sz w:val="36"/>
          <w:szCs w:val="36"/>
        </w:rPr>
        <w:t>对象</w:t>
      </w:r>
      <w:r w:rsidRPr="00DC53CF">
        <w:rPr>
          <w:rFonts w:ascii="方正小标宋简体" w:eastAsia="方正小标宋简体" w:hAnsi="宋体" w:cs="宋体" w:hint="eastAsia"/>
          <w:color w:val="000000"/>
          <w:kern w:val="0"/>
          <w:sz w:val="36"/>
          <w:szCs w:val="36"/>
        </w:rPr>
        <w:t>事迹</w:t>
      </w:r>
      <w:proofErr w:type="gramEnd"/>
      <w:r w:rsidRPr="00DC53CF">
        <w:rPr>
          <w:rFonts w:ascii="方正小标宋简体" w:eastAsia="方正小标宋简体" w:hAnsi="宋体" w:cs="宋体" w:hint="eastAsia"/>
          <w:color w:val="000000"/>
          <w:kern w:val="0"/>
          <w:sz w:val="36"/>
          <w:szCs w:val="36"/>
        </w:rPr>
        <w:t>材料</w:t>
      </w:r>
    </w:p>
    <w:p w:rsidR="000D1B5D" w:rsidRDefault="000D1B5D" w:rsidP="000D1B5D">
      <w:pPr>
        <w:jc w:val="center"/>
        <w:rPr>
          <w:rFonts w:ascii="仿宋" w:eastAsia="仿宋" w:hAnsi="仿宋" w:cs="Times New Roman"/>
          <w:sz w:val="32"/>
          <w:szCs w:val="32"/>
        </w:rPr>
      </w:pPr>
      <w:r w:rsidRPr="002C74BD">
        <w:rPr>
          <w:rFonts w:ascii="仿宋" w:eastAsia="仿宋" w:hAnsi="仿宋" w:cs="Times New Roman" w:hint="eastAsia"/>
          <w:sz w:val="32"/>
          <w:szCs w:val="32"/>
        </w:rPr>
        <w:t>计算机</w:t>
      </w:r>
      <w:r w:rsidRPr="002C74BD">
        <w:rPr>
          <w:rFonts w:ascii="仿宋" w:eastAsia="仿宋" w:hAnsi="仿宋" w:cs="Times New Roman"/>
          <w:sz w:val="32"/>
          <w:szCs w:val="32"/>
        </w:rPr>
        <w:t>学院党委</w:t>
      </w:r>
      <w:r>
        <w:rPr>
          <w:rFonts w:ascii="仿宋" w:eastAsia="仿宋" w:hAnsi="仿宋" w:cs="Times New Roman" w:hint="eastAsia"/>
          <w:sz w:val="32"/>
          <w:szCs w:val="32"/>
        </w:rPr>
        <w:t xml:space="preserve">  </w:t>
      </w:r>
      <w:bookmarkStart w:id="0" w:name="_GoBack"/>
      <w:r w:rsidRPr="000D1B5D">
        <w:rPr>
          <w:rFonts w:ascii="仿宋" w:eastAsia="仿宋" w:hAnsi="仿宋" w:cs="Times New Roman" w:hint="eastAsia"/>
          <w:sz w:val="32"/>
          <w:szCs w:val="32"/>
        </w:rPr>
        <w:t>樊建聪</w:t>
      </w:r>
    </w:p>
    <w:bookmarkEnd w:id="0"/>
    <w:p w:rsidR="000D1B5D" w:rsidRPr="000D1B5D" w:rsidRDefault="000D1B5D" w:rsidP="000D1B5D">
      <w:pPr>
        <w:adjustRightInd w:val="0"/>
        <w:snapToGrid w:val="0"/>
        <w:spacing w:line="540" w:lineRule="exact"/>
        <w:ind w:firstLineChars="200" w:firstLine="600"/>
        <w:rPr>
          <w:rFonts w:ascii="仿宋" w:eastAsia="仿宋" w:hAnsi="仿宋" w:hint="eastAsia"/>
          <w:sz w:val="30"/>
          <w:szCs w:val="30"/>
        </w:rPr>
      </w:pPr>
    </w:p>
    <w:p w:rsidR="000D1B5D" w:rsidRPr="000D1B5D" w:rsidRDefault="000D1B5D" w:rsidP="000D1B5D">
      <w:pPr>
        <w:adjustRightInd w:val="0"/>
        <w:snapToGrid w:val="0"/>
        <w:spacing w:line="540" w:lineRule="exact"/>
        <w:ind w:firstLineChars="200" w:firstLine="600"/>
        <w:rPr>
          <w:rFonts w:ascii="仿宋" w:eastAsia="仿宋" w:hAnsi="仿宋" w:hint="eastAsia"/>
          <w:sz w:val="30"/>
          <w:szCs w:val="30"/>
        </w:rPr>
      </w:pPr>
      <w:r w:rsidRPr="000D1B5D">
        <w:rPr>
          <w:rFonts w:ascii="仿宋" w:eastAsia="仿宋" w:hAnsi="仿宋" w:hint="eastAsia"/>
          <w:sz w:val="30"/>
          <w:szCs w:val="30"/>
        </w:rPr>
        <w:t>樊建聪立足教学、科研和管理等本职工作，在教书育人方面争创先锋，争做模范。</w:t>
      </w:r>
    </w:p>
    <w:p w:rsidR="000D1B5D" w:rsidRPr="000D1B5D" w:rsidRDefault="000D1B5D" w:rsidP="000D1B5D">
      <w:pPr>
        <w:adjustRightInd w:val="0"/>
        <w:snapToGrid w:val="0"/>
        <w:spacing w:line="540" w:lineRule="exact"/>
        <w:ind w:firstLineChars="200" w:firstLine="600"/>
        <w:rPr>
          <w:rFonts w:ascii="仿宋" w:eastAsia="仿宋" w:hAnsi="仿宋" w:hint="eastAsia"/>
          <w:sz w:val="30"/>
          <w:szCs w:val="30"/>
        </w:rPr>
      </w:pPr>
      <w:r w:rsidRPr="000D1B5D">
        <w:rPr>
          <w:rFonts w:ascii="仿宋" w:eastAsia="仿宋" w:hAnsi="仿宋" w:hint="eastAsia"/>
          <w:sz w:val="30"/>
          <w:szCs w:val="30"/>
        </w:rPr>
        <w:t>1. 潜心教学，教学效果突出。2003年开始从事教学工作，由于当时学院师资队伍相对匮乏，学生数量大，连续多年承担了学院的专业基础课、多门专业选修课和多门单独设课的重修课，印象最深的是曾经有两个学期，每周有20节课，最多的时候</w:t>
      </w:r>
      <w:proofErr w:type="gramStart"/>
      <w:r w:rsidRPr="000D1B5D">
        <w:rPr>
          <w:rFonts w:ascii="仿宋" w:eastAsia="仿宋" w:hAnsi="仿宋" w:hint="eastAsia"/>
          <w:sz w:val="30"/>
          <w:szCs w:val="30"/>
        </w:rPr>
        <w:t>一</w:t>
      </w:r>
      <w:proofErr w:type="gramEnd"/>
      <w:r w:rsidRPr="000D1B5D">
        <w:rPr>
          <w:rFonts w:ascii="仿宋" w:eastAsia="仿宋" w:hAnsi="仿宋" w:hint="eastAsia"/>
          <w:sz w:val="30"/>
          <w:szCs w:val="30"/>
        </w:rPr>
        <w:t>天上8节课。很多课都是新课，需要认真备课、上课，认真批改作业。从2006年到2008年的三个暑假，承担了毕业班学生的专业实训教学工作，参加实训的学生大部分专业学习基础较差，个别学生甚至有十几门课程不及格，在当时的几个暑假，每天从上午8点到晚上9点和这些学生在一起，给他们讲课、上机辅导和问题解答。经过一段时间的培训，这些学生很好地掌握了相关的专业技能，最后都能找到不错的工作。课堂教学质量测评成绩多次名列前茅，曾获得学校“课堂理论教学改革奖”和“优秀园丁”，还多次获得学院讲课比赛的奖励；多次被学生评为“我心目中的好老师”，2014年被评为“我最难忘的恩师”。</w:t>
      </w:r>
    </w:p>
    <w:p w:rsidR="000D1B5D" w:rsidRPr="000D1B5D" w:rsidRDefault="000D1B5D" w:rsidP="000D1B5D">
      <w:pPr>
        <w:adjustRightInd w:val="0"/>
        <w:snapToGrid w:val="0"/>
        <w:spacing w:line="540" w:lineRule="exact"/>
        <w:ind w:firstLineChars="200" w:firstLine="600"/>
        <w:rPr>
          <w:rFonts w:ascii="仿宋" w:eastAsia="仿宋" w:hAnsi="仿宋" w:hint="eastAsia"/>
          <w:sz w:val="30"/>
          <w:szCs w:val="30"/>
        </w:rPr>
      </w:pPr>
      <w:r w:rsidRPr="000D1B5D">
        <w:rPr>
          <w:rFonts w:ascii="仿宋" w:eastAsia="仿宋" w:hAnsi="仿宋" w:hint="eastAsia"/>
          <w:sz w:val="30"/>
          <w:szCs w:val="30"/>
        </w:rPr>
        <w:t>2. 关注学生的专业学习和成长成才。樊建聪关注学生的专业教育和专业培养工作，很多新生入校后，对大学的课程学习方法和专业认知一知半解，甚至有很多误区。先后主动担任多个年级的新生班主任工作，在学习方法指导和专业课程辅导等方面做出了很多工作。担任班主任期间，经常到教室和学生一起上晚自习，不定期的找学生谈话，了解学生的学习情况，并给他们提供</w:t>
      </w:r>
      <w:r w:rsidRPr="000D1B5D">
        <w:rPr>
          <w:rFonts w:ascii="仿宋" w:eastAsia="仿宋" w:hAnsi="仿宋" w:hint="eastAsia"/>
          <w:sz w:val="30"/>
          <w:szCs w:val="30"/>
        </w:rPr>
        <w:lastRenderedPageBreak/>
        <w:t>辅导帮助，很多学生都愿意找我聊天，谈他们的学习困惑和校园生活。经过努力，所指导的学生班级中，很多学生出国深造，一些原先专业基础较弱的学生最后找到了理想的工作，尤其是自己所指导的计算机2010级一个班级的考研率达到40%以上。同时，自己也多次获得学院“优秀班主任”称号。</w:t>
      </w:r>
    </w:p>
    <w:p w:rsidR="000D1B5D" w:rsidRPr="000D1B5D" w:rsidRDefault="000D1B5D" w:rsidP="000D1B5D">
      <w:pPr>
        <w:adjustRightInd w:val="0"/>
        <w:snapToGrid w:val="0"/>
        <w:spacing w:line="540" w:lineRule="exact"/>
        <w:ind w:firstLineChars="200" w:firstLine="600"/>
        <w:rPr>
          <w:rFonts w:ascii="仿宋" w:eastAsia="仿宋" w:hAnsi="仿宋"/>
          <w:sz w:val="30"/>
          <w:szCs w:val="30"/>
        </w:rPr>
      </w:pPr>
      <w:r w:rsidRPr="000D1B5D">
        <w:rPr>
          <w:rFonts w:ascii="仿宋" w:eastAsia="仿宋" w:hAnsi="仿宋"/>
          <w:sz w:val="30"/>
          <w:szCs w:val="30"/>
        </w:rPr>
        <w:t xml:space="preserve">                                </w:t>
      </w:r>
    </w:p>
    <w:p w:rsidR="000D1B5D" w:rsidRPr="000D1B5D" w:rsidRDefault="000D1B5D" w:rsidP="000D1B5D">
      <w:pPr>
        <w:adjustRightInd w:val="0"/>
        <w:snapToGrid w:val="0"/>
        <w:spacing w:line="540" w:lineRule="exact"/>
        <w:ind w:firstLineChars="200" w:firstLine="600"/>
        <w:rPr>
          <w:rFonts w:ascii="仿宋" w:eastAsia="仿宋" w:hAnsi="仿宋" w:hint="eastAsia"/>
          <w:sz w:val="30"/>
          <w:szCs w:val="30"/>
        </w:rPr>
      </w:pPr>
      <w:r w:rsidRPr="000D1B5D">
        <w:rPr>
          <w:rFonts w:ascii="仿宋" w:eastAsia="仿宋" w:hAnsi="仿宋" w:hint="eastAsia"/>
          <w:sz w:val="30"/>
          <w:szCs w:val="30"/>
        </w:rPr>
        <w:t>3. 关心集体的发展，积极主动做好学院教育教学工作。曾担任学校本科教学水平评估评建工作联络员，承担了评建工作中的大量具体工作。作为分管本科教学的副院长，倾心学院本科教学工作和学生的专业培养教育工作，在承担课程教学任务、担任学生班主任、参与本科教学水平评估建设和本科各专业建设等工作中投入了大量的时间和精力。</w:t>
      </w:r>
    </w:p>
    <w:p w:rsidR="003F7E9C" w:rsidRPr="000D1B5D" w:rsidRDefault="000D1B5D" w:rsidP="000D1B5D">
      <w:pPr>
        <w:adjustRightInd w:val="0"/>
        <w:snapToGrid w:val="0"/>
        <w:spacing w:line="540" w:lineRule="exact"/>
        <w:ind w:firstLineChars="200" w:firstLine="600"/>
        <w:rPr>
          <w:rFonts w:ascii="仿宋" w:eastAsia="仿宋" w:hAnsi="仿宋"/>
          <w:sz w:val="30"/>
          <w:szCs w:val="30"/>
        </w:rPr>
      </w:pPr>
      <w:r w:rsidRPr="000D1B5D">
        <w:rPr>
          <w:rFonts w:ascii="仿宋" w:eastAsia="仿宋" w:hAnsi="仿宋" w:hint="eastAsia"/>
          <w:sz w:val="30"/>
          <w:szCs w:val="30"/>
        </w:rPr>
        <w:t>4. 潜心研究教育教学方法，注重科研促教学。注重教育教学方法，已主持山东省教学改革研究项目1项；获批山东科技大学教学改革研究项目2项；已发表教学研究论文5篇，获得省部级教学成果奖2项，校级教学成果奖2项。在科研促教学方面，樊建聪主持国家自然科学基金项目1项和山东省自然科学基金项目2项，作为主要成员参与国家级和省部级纵向科研项目多项，已在国内外期刊和国际会议上发表论文50余篇，其中以第一作者发表论文30余篇，SCI、EI</w:t>
      </w:r>
      <w:proofErr w:type="gramStart"/>
      <w:r w:rsidRPr="000D1B5D">
        <w:rPr>
          <w:rFonts w:ascii="仿宋" w:eastAsia="仿宋" w:hAnsi="仿宋" w:hint="eastAsia"/>
          <w:sz w:val="30"/>
          <w:szCs w:val="30"/>
        </w:rPr>
        <w:t>检索近</w:t>
      </w:r>
      <w:proofErr w:type="gramEnd"/>
      <w:r w:rsidRPr="000D1B5D">
        <w:rPr>
          <w:rFonts w:ascii="仿宋" w:eastAsia="仿宋" w:hAnsi="仿宋" w:hint="eastAsia"/>
          <w:sz w:val="30"/>
          <w:szCs w:val="30"/>
        </w:rPr>
        <w:t>30篇。能够把研究兴趣和研究成果融入到教学过程中，取得了较好的效果，受到学生的普遍欢迎，课堂教学质量测评多次名列前茅。</w:t>
      </w:r>
    </w:p>
    <w:sectPr w:rsidR="003F7E9C" w:rsidRPr="000D1B5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5D"/>
    <w:rsid w:val="000D1B5D"/>
    <w:rsid w:val="003F7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85FC5F-8159-434F-985F-D6596A7A9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182</Words>
  <Characters>1041</Characters>
  <Application>Microsoft Office Word</Application>
  <DocSecurity>0</DocSecurity>
  <Lines>8</Lines>
  <Paragraphs>2</Paragraphs>
  <ScaleCrop>false</ScaleCrop>
  <Company>Microsoft</Company>
  <LinksUpToDate>false</LinksUpToDate>
  <CharactersWithSpaces>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赵洪刚</dc:creator>
  <cp:keywords/>
  <dc:description/>
  <cp:lastModifiedBy>赵洪刚</cp:lastModifiedBy>
  <cp:revision>1</cp:revision>
  <dcterms:created xsi:type="dcterms:W3CDTF">2018-05-29T13:46:00Z</dcterms:created>
  <dcterms:modified xsi:type="dcterms:W3CDTF">2018-05-29T13:52:00Z</dcterms:modified>
</cp:coreProperties>
</file>