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02D" w:rsidRDefault="000D202D" w:rsidP="000D202D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优秀党务工作者推选对象</w:t>
      </w:r>
      <w:r w:rsidRPr="00DC53CF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事迹材料</w:t>
      </w:r>
    </w:p>
    <w:p w:rsidR="002B6DF2" w:rsidRDefault="000D202D" w:rsidP="000D202D">
      <w:pPr>
        <w:spacing w:line="360" w:lineRule="auto"/>
        <w:jc w:val="center"/>
        <w:rPr>
          <w:rFonts w:ascii="仿宋" w:eastAsia="仿宋" w:hAnsi="仿宋"/>
          <w:sz w:val="32"/>
          <w:szCs w:val="32"/>
        </w:rPr>
      </w:pPr>
      <w:r w:rsidRPr="000D202D">
        <w:rPr>
          <w:rFonts w:ascii="仿宋" w:eastAsia="仿宋" w:hAnsi="仿宋" w:hint="eastAsia"/>
          <w:sz w:val="32"/>
          <w:szCs w:val="32"/>
        </w:rPr>
        <w:t>济南</w:t>
      </w:r>
      <w:r w:rsidRPr="000D202D">
        <w:rPr>
          <w:rFonts w:ascii="仿宋" w:eastAsia="仿宋" w:hAnsi="仿宋"/>
          <w:sz w:val="32"/>
          <w:szCs w:val="32"/>
        </w:rPr>
        <w:t>校区党委</w:t>
      </w:r>
      <w:r w:rsidRPr="000D202D">
        <w:rPr>
          <w:rFonts w:ascii="仿宋" w:eastAsia="仿宋" w:hAnsi="仿宋" w:hint="eastAsia"/>
          <w:sz w:val="32"/>
          <w:szCs w:val="32"/>
        </w:rPr>
        <w:t xml:space="preserve">  </w:t>
      </w:r>
      <w:r w:rsidR="002B6DF2" w:rsidRPr="000D202D">
        <w:rPr>
          <w:rFonts w:ascii="仿宋" w:eastAsia="仿宋" w:hAnsi="仿宋" w:hint="eastAsia"/>
          <w:sz w:val="32"/>
          <w:szCs w:val="32"/>
        </w:rPr>
        <w:t>宋荣华</w:t>
      </w:r>
    </w:p>
    <w:p w:rsidR="000D202D" w:rsidRPr="000D202D" w:rsidRDefault="000D202D" w:rsidP="000D20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 w:hint="eastAsia"/>
          <w:sz w:val="30"/>
          <w:szCs w:val="30"/>
        </w:rPr>
      </w:pP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0D202D">
        <w:rPr>
          <w:rFonts w:ascii="仿宋" w:eastAsia="仿宋" w:hAnsi="仿宋" w:cstheme="minorBidi" w:hint="eastAsia"/>
          <w:sz w:val="30"/>
          <w:szCs w:val="30"/>
        </w:rPr>
        <w:t>宋荣华，女，河北衡水人，1981年1月生，2004年12年加入中国共产党，2006年6月毕业于山东大学文学与新闻传播学院新闻学专业，获研究生学历、文学硕士学位。2006年7月到山东科技大学济南校区工作。</w:t>
      </w: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0D202D">
        <w:rPr>
          <w:rFonts w:ascii="仿宋" w:eastAsia="仿宋" w:hAnsi="仿宋" w:cstheme="minorBidi" w:hint="eastAsia"/>
          <w:sz w:val="30"/>
          <w:szCs w:val="30"/>
        </w:rPr>
        <w:t>该同志在辅导员岗位工作1年后调入济南校区党委工作部工作已有近11年时间，工作内容涉及思想宣传、组织统战、文字文秘、保密机要等工作，工作中牢固树立宗旨意识、服务意识，不断提升党务工作政治素质、理论水平、业务能力和综合素养，较好地完成了各项党务工作任务。</w:t>
      </w: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0D202D">
        <w:rPr>
          <w:rFonts w:ascii="仿宋" w:eastAsia="仿宋" w:hAnsi="仿宋" w:cstheme="minorBidi" w:hint="eastAsia"/>
          <w:b/>
          <w:sz w:val="30"/>
          <w:szCs w:val="30"/>
        </w:rPr>
        <w:t>一、提高政治站位，加强党性锤炼。</w:t>
      </w:r>
      <w:r w:rsidRPr="000D202D">
        <w:rPr>
          <w:rFonts w:ascii="仿宋" w:eastAsia="仿宋" w:hAnsi="仿宋" w:cstheme="minorBidi" w:hint="eastAsia"/>
          <w:sz w:val="30"/>
          <w:szCs w:val="30"/>
        </w:rPr>
        <w:t>作为一名党务工作者，该同志始终牢记习总书记“打铁必须自身硬”的要求，深入学习习近平新时代中国特色社会主义思想和十九大精神，坚持以马克思主义中国化的最新理论成果武装头脑，指导实践。在党务工作中能够自觉提高政治站位，严守各项政治纪律和政治规矩，政治上思想上行动上坚决同以习近平总书记的党中央保持高度一致，坚决维护党中央权威和集中统一领导，牢固树立“四个意识”，坚定“四个自信”，做政治信仰的坚定者和忠诚的实践者。</w:t>
      </w: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r w:rsidRPr="000D202D">
        <w:rPr>
          <w:rFonts w:ascii="仿宋" w:eastAsia="仿宋" w:hAnsi="仿宋" w:cstheme="minorBidi" w:hint="eastAsia"/>
          <w:b/>
          <w:sz w:val="30"/>
          <w:szCs w:val="30"/>
        </w:rPr>
        <w:t>二、提升业务能力，增强宗旨意识。</w:t>
      </w:r>
      <w:r w:rsidRPr="000D202D">
        <w:rPr>
          <w:rFonts w:ascii="仿宋" w:eastAsia="仿宋" w:hAnsi="仿宋" w:cstheme="minorBidi" w:hint="eastAsia"/>
          <w:sz w:val="30"/>
          <w:szCs w:val="30"/>
        </w:rPr>
        <w:t>该同志认真负责和参与的思想宣传、党员教育、组织发展等工作政治性、政策性和原则性比较强，该同志始终高度负责，熟悉掌握政策规</w:t>
      </w:r>
      <w:r w:rsidRPr="000D202D">
        <w:rPr>
          <w:rFonts w:ascii="仿宋" w:eastAsia="仿宋" w:hAnsi="仿宋" w:cstheme="minorBidi" w:hint="eastAsia"/>
          <w:sz w:val="30"/>
          <w:szCs w:val="30"/>
        </w:rPr>
        <w:lastRenderedPageBreak/>
        <w:t>定，主动作为，勤勉敬业，先后在党的群众路线教育实践活动、“三严三实”专题教育、“两学一做”学习教育等党的重大实践活动中，全程参与拟定工作实施方案，指导基层党组织工作开展，认真做好活动相关材料总结。</w:t>
      </w: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  <w:r w:rsidRPr="000D202D">
        <w:rPr>
          <w:rFonts w:ascii="仿宋" w:eastAsia="仿宋" w:hAnsi="仿宋" w:cstheme="minorBidi" w:hint="eastAsia"/>
          <w:sz w:val="30"/>
          <w:szCs w:val="30"/>
        </w:rPr>
        <w:t>自2017年开通灯塔-党建在线党员学习教育管理系统以来，尽快熟悉系统操作，悉心指导各基层党总支和党支部熟悉使用该系统。做好校区近300名党员的数据统计，及时办理党员转入、发展、转正和转出手续，努力为党员提供有原则、人性化、带温度的管理与服务。</w:t>
      </w:r>
    </w:p>
    <w:p w:rsidR="002B6DF2" w:rsidRPr="000D202D" w:rsidRDefault="002B6DF2" w:rsidP="000D202D">
      <w:pPr>
        <w:adjustRightInd w:val="0"/>
        <w:snapToGrid w:val="0"/>
        <w:spacing w:line="540" w:lineRule="exact"/>
        <w:ind w:firstLineChars="200" w:firstLine="602"/>
        <w:rPr>
          <w:rFonts w:ascii="仿宋" w:eastAsia="仿宋" w:hAnsi="仿宋" w:cstheme="minorBidi"/>
          <w:sz w:val="30"/>
          <w:szCs w:val="30"/>
        </w:rPr>
      </w:pPr>
      <w:bookmarkStart w:id="0" w:name="_GoBack"/>
      <w:r w:rsidRPr="000D202D">
        <w:rPr>
          <w:rFonts w:ascii="仿宋" w:eastAsia="仿宋" w:hAnsi="仿宋" w:cstheme="minorBidi" w:hint="eastAsia"/>
          <w:b/>
          <w:sz w:val="30"/>
          <w:szCs w:val="30"/>
        </w:rPr>
        <w:t>三、主动担当作为，增强奉献意识 。</w:t>
      </w:r>
      <w:bookmarkEnd w:id="0"/>
      <w:r w:rsidRPr="000D202D">
        <w:rPr>
          <w:rFonts w:ascii="仿宋" w:eastAsia="仿宋" w:hAnsi="仿宋" w:cstheme="minorBidi" w:hint="eastAsia"/>
          <w:sz w:val="30"/>
          <w:szCs w:val="30"/>
        </w:rPr>
        <w:t>该同志岗位工作涉工作内容涉及思想宣传、组织统战、文字文秘、保密机要等工作，涵盖面广，工作任务多，能够做到任劳任怨，敬业奉献。工作之外积极参与管理育人，承担《形势与政策课》教学，参与发展对象培训，积极指导学生记者队伍，在教书育人与管理育人中积极宣传党的理论方针政策，大力弘扬和积极践行社会主义核心价值观，做党的理论的传播者、践行者，体现了一个党务工作者较高的素养和品质，受到了领导和同事的好评，在工作岗位上4年度考核为优秀，荣获“山东高校科教兴鲁先锋共产党员”、校“新闻宣传先进个人”、“优秀共产党员”、“三八红旗手”、“十大杰出青年”、“巾帼建功”十大标兵等荣誉称号。</w:t>
      </w:r>
    </w:p>
    <w:p w:rsidR="005431D7" w:rsidRPr="000D202D" w:rsidRDefault="005431D7" w:rsidP="000D202D">
      <w:pPr>
        <w:adjustRightInd w:val="0"/>
        <w:snapToGrid w:val="0"/>
        <w:spacing w:line="540" w:lineRule="exact"/>
        <w:ind w:firstLineChars="200" w:firstLine="600"/>
        <w:rPr>
          <w:rFonts w:ascii="仿宋" w:eastAsia="仿宋" w:hAnsi="仿宋" w:cstheme="minorBidi"/>
          <w:sz w:val="30"/>
          <w:szCs w:val="30"/>
        </w:rPr>
      </w:pPr>
    </w:p>
    <w:sectPr w:rsidR="005431D7" w:rsidRPr="000D20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02D" w:rsidRDefault="000D202D" w:rsidP="000D202D">
      <w:r>
        <w:separator/>
      </w:r>
    </w:p>
  </w:endnote>
  <w:endnote w:type="continuationSeparator" w:id="0">
    <w:p w:rsidR="000D202D" w:rsidRDefault="000D202D" w:rsidP="000D2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02D" w:rsidRDefault="000D202D" w:rsidP="000D202D">
      <w:r>
        <w:separator/>
      </w:r>
    </w:p>
  </w:footnote>
  <w:footnote w:type="continuationSeparator" w:id="0">
    <w:p w:rsidR="000D202D" w:rsidRDefault="000D202D" w:rsidP="000D20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9BF"/>
    <w:rsid w:val="000D202D"/>
    <w:rsid w:val="002B6DF2"/>
    <w:rsid w:val="005431D7"/>
    <w:rsid w:val="00853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1F0349E-239D-429C-A24C-A4DF11130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DF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2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202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20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20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89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赵洪刚</cp:lastModifiedBy>
  <cp:revision>4</cp:revision>
  <dcterms:created xsi:type="dcterms:W3CDTF">2018-05-25T07:18:00Z</dcterms:created>
  <dcterms:modified xsi:type="dcterms:W3CDTF">2018-05-29T15:03:00Z</dcterms:modified>
</cp:coreProperties>
</file>