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798" w:rsidRDefault="005C6798" w:rsidP="005C6798">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FB622F" w:rsidRDefault="005C6798" w:rsidP="005C6798">
      <w:pPr>
        <w:spacing w:line="360" w:lineRule="auto"/>
        <w:jc w:val="center"/>
        <w:rPr>
          <w:rFonts w:ascii="仿宋" w:eastAsia="仿宋" w:hAnsi="仿宋"/>
          <w:sz w:val="32"/>
          <w:szCs w:val="32"/>
        </w:rPr>
      </w:pPr>
      <w:r w:rsidRPr="005C6798">
        <w:rPr>
          <w:rFonts w:ascii="仿宋" w:eastAsia="仿宋" w:hAnsi="仿宋" w:hint="eastAsia"/>
          <w:sz w:val="32"/>
          <w:szCs w:val="32"/>
        </w:rPr>
        <w:t>济南校区</w:t>
      </w:r>
      <w:r w:rsidRPr="005C6798">
        <w:rPr>
          <w:rFonts w:ascii="仿宋" w:eastAsia="仿宋" w:hAnsi="仿宋"/>
          <w:sz w:val="32"/>
          <w:szCs w:val="32"/>
        </w:rPr>
        <w:t>党委</w:t>
      </w:r>
      <w:r w:rsidRPr="005C6798">
        <w:rPr>
          <w:rFonts w:ascii="仿宋" w:eastAsia="仿宋" w:hAnsi="仿宋" w:hint="eastAsia"/>
          <w:sz w:val="32"/>
          <w:szCs w:val="32"/>
        </w:rPr>
        <w:t xml:space="preserve">  </w:t>
      </w:r>
      <w:r w:rsidR="00FB622F" w:rsidRPr="005C6798">
        <w:rPr>
          <w:rFonts w:ascii="仿宋" w:eastAsia="仿宋" w:hAnsi="仿宋" w:hint="eastAsia"/>
          <w:sz w:val="32"/>
          <w:szCs w:val="32"/>
        </w:rPr>
        <w:t>施宙</w:t>
      </w:r>
    </w:p>
    <w:p w:rsidR="005C6798" w:rsidRPr="005C6798" w:rsidRDefault="005C6798" w:rsidP="005C6798">
      <w:pPr>
        <w:adjustRightInd w:val="0"/>
        <w:snapToGrid w:val="0"/>
        <w:spacing w:line="540" w:lineRule="exact"/>
        <w:ind w:firstLineChars="200" w:firstLine="600"/>
        <w:rPr>
          <w:rFonts w:ascii="仿宋" w:eastAsia="仿宋" w:hAnsi="仿宋" w:cstheme="minorBidi" w:hint="eastAsia"/>
          <w:sz w:val="30"/>
          <w:szCs w:val="30"/>
        </w:rPr>
      </w:pPr>
    </w:p>
    <w:p w:rsidR="00FB622F" w:rsidRPr="005C6798" w:rsidRDefault="00FB622F" w:rsidP="005C6798">
      <w:pPr>
        <w:tabs>
          <w:tab w:val="left" w:pos="4632"/>
        </w:tabs>
        <w:adjustRightInd w:val="0"/>
        <w:snapToGrid w:val="0"/>
        <w:spacing w:line="540" w:lineRule="exact"/>
        <w:ind w:firstLineChars="200" w:firstLine="602"/>
        <w:rPr>
          <w:rFonts w:ascii="仿宋" w:eastAsia="仿宋" w:hAnsi="仿宋" w:cstheme="minorBidi"/>
          <w:b/>
          <w:sz w:val="30"/>
          <w:szCs w:val="30"/>
        </w:rPr>
      </w:pPr>
      <w:r w:rsidRPr="005C6798">
        <w:rPr>
          <w:rFonts w:ascii="仿宋" w:eastAsia="仿宋" w:hAnsi="仿宋" w:cstheme="minorBidi" w:hint="eastAsia"/>
          <w:b/>
          <w:sz w:val="30"/>
          <w:szCs w:val="30"/>
        </w:rPr>
        <w:t>一</w:t>
      </w:r>
      <w:r w:rsidRPr="005C6798">
        <w:rPr>
          <w:rFonts w:ascii="仿宋" w:eastAsia="仿宋" w:hAnsi="仿宋" w:cstheme="minorBidi"/>
          <w:b/>
          <w:sz w:val="30"/>
          <w:szCs w:val="30"/>
        </w:rPr>
        <w:t>、坚持学习</w:t>
      </w:r>
      <w:r w:rsidRPr="005C6798">
        <w:rPr>
          <w:rFonts w:ascii="仿宋" w:eastAsia="仿宋" w:hAnsi="仿宋" w:cstheme="minorBidi" w:hint="eastAsia"/>
          <w:b/>
          <w:sz w:val="30"/>
          <w:szCs w:val="30"/>
        </w:rPr>
        <w:t>提高个人修养</w:t>
      </w:r>
      <w:r w:rsidR="005C6798" w:rsidRPr="005C6798">
        <w:rPr>
          <w:rFonts w:ascii="仿宋" w:eastAsia="仿宋" w:hAnsi="仿宋" w:cstheme="minorBidi"/>
          <w:b/>
          <w:sz w:val="30"/>
          <w:szCs w:val="30"/>
        </w:rPr>
        <w:tab/>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深入学习宣传贯彻十九大精神、习近平新时代中国特色社会主义思想，学习全国两会精神、全国和省教育工作和党建工作会议精神，牢固树立“四个意识”，坚定“四个自信”，做到“四个服从”，不断</w:t>
      </w:r>
      <w:r w:rsidRPr="005C6798">
        <w:rPr>
          <w:rFonts w:ascii="仿宋" w:eastAsia="仿宋" w:hAnsi="仿宋" w:cstheme="minorBidi"/>
          <w:sz w:val="30"/>
          <w:szCs w:val="30"/>
        </w:rPr>
        <w:t>提高认识</w:t>
      </w:r>
      <w:r w:rsidRPr="005C6798">
        <w:rPr>
          <w:rFonts w:ascii="仿宋" w:eastAsia="仿宋" w:hAnsi="仿宋" w:cstheme="minorBidi" w:hint="eastAsia"/>
          <w:sz w:val="30"/>
          <w:szCs w:val="30"/>
        </w:rPr>
        <w:t>，践行社会主义核心价值观；学习教代会精神、学校党政工作要点，指导实践、</w:t>
      </w:r>
      <w:r w:rsidRPr="005C6798">
        <w:rPr>
          <w:rFonts w:ascii="仿宋" w:eastAsia="仿宋" w:hAnsi="仿宋" w:cstheme="minorBidi"/>
          <w:sz w:val="30"/>
          <w:szCs w:val="30"/>
        </w:rPr>
        <w:t>干事创业</w:t>
      </w:r>
      <w:r w:rsidRPr="005C6798">
        <w:rPr>
          <w:rFonts w:ascii="仿宋" w:eastAsia="仿宋" w:hAnsi="仿宋" w:cstheme="minorBidi" w:hint="eastAsia"/>
          <w:sz w:val="30"/>
          <w:szCs w:val="30"/>
        </w:rPr>
        <w:t>。</w:t>
      </w:r>
    </w:p>
    <w:p w:rsidR="00FB622F" w:rsidRPr="005C6798" w:rsidRDefault="00FB622F" w:rsidP="005C6798">
      <w:pPr>
        <w:adjustRightInd w:val="0"/>
        <w:snapToGrid w:val="0"/>
        <w:spacing w:line="540" w:lineRule="exact"/>
        <w:ind w:firstLineChars="200" w:firstLine="602"/>
        <w:rPr>
          <w:rFonts w:ascii="仿宋" w:eastAsia="仿宋" w:hAnsi="仿宋" w:cstheme="minorBidi"/>
          <w:b/>
          <w:sz w:val="30"/>
          <w:szCs w:val="30"/>
        </w:rPr>
      </w:pPr>
      <w:r w:rsidRPr="005C6798">
        <w:rPr>
          <w:rFonts w:ascii="仿宋" w:eastAsia="仿宋" w:hAnsi="仿宋" w:cstheme="minorBidi" w:hint="eastAsia"/>
          <w:b/>
          <w:sz w:val="30"/>
          <w:szCs w:val="30"/>
        </w:rPr>
        <w:t>二、</w:t>
      </w:r>
      <w:r w:rsidRPr="005C6798">
        <w:rPr>
          <w:rFonts w:ascii="仿宋" w:eastAsia="仿宋" w:hAnsi="仿宋" w:cstheme="minorBidi"/>
          <w:b/>
          <w:sz w:val="30"/>
          <w:szCs w:val="30"/>
        </w:rPr>
        <w:t>落实党风廉政建设责任制</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认真学习贯彻准则、条例，组织党员干部观看反腐倡廉教育片，</w:t>
      </w:r>
      <w:r w:rsidRPr="005C6798">
        <w:rPr>
          <w:rFonts w:ascii="仿宋" w:eastAsia="仿宋" w:hAnsi="仿宋" w:cstheme="minorBidi"/>
          <w:sz w:val="30"/>
          <w:szCs w:val="30"/>
        </w:rPr>
        <w:t>在工作</w:t>
      </w:r>
      <w:r w:rsidRPr="005C6798">
        <w:rPr>
          <w:rFonts w:ascii="仿宋" w:eastAsia="仿宋" w:hAnsi="仿宋" w:cstheme="minorBidi" w:hint="eastAsia"/>
          <w:sz w:val="30"/>
          <w:szCs w:val="30"/>
        </w:rPr>
        <w:t>生活</w:t>
      </w:r>
      <w:r w:rsidRPr="005C6798">
        <w:rPr>
          <w:rFonts w:ascii="仿宋" w:eastAsia="仿宋" w:hAnsi="仿宋" w:cstheme="minorBidi"/>
          <w:sz w:val="30"/>
          <w:szCs w:val="30"/>
        </w:rPr>
        <w:t>中</w:t>
      </w:r>
      <w:r w:rsidRPr="005C6798">
        <w:rPr>
          <w:rFonts w:ascii="仿宋" w:eastAsia="仿宋" w:hAnsi="仿宋" w:cstheme="minorBidi" w:hint="eastAsia"/>
          <w:sz w:val="30"/>
          <w:szCs w:val="30"/>
        </w:rPr>
        <w:t>牢固树立党纪意识和法制观念，</w:t>
      </w:r>
      <w:r w:rsidRPr="005C6798">
        <w:rPr>
          <w:rFonts w:ascii="仿宋" w:eastAsia="仿宋" w:hAnsi="仿宋" w:cstheme="minorBidi"/>
          <w:sz w:val="30"/>
          <w:szCs w:val="30"/>
        </w:rPr>
        <w:t>落实党风廉政建设责任制</w:t>
      </w:r>
      <w:r w:rsidRPr="005C6798">
        <w:rPr>
          <w:rFonts w:ascii="仿宋" w:eastAsia="仿宋" w:hAnsi="仿宋" w:cstheme="minorBidi" w:hint="eastAsia"/>
          <w:sz w:val="30"/>
          <w:szCs w:val="30"/>
        </w:rPr>
        <w:t>。严格执行中央八项规定及省委和校党委实施意见，</w:t>
      </w:r>
      <w:r w:rsidRPr="005C6798">
        <w:rPr>
          <w:rFonts w:ascii="仿宋" w:eastAsia="仿宋" w:hAnsi="仿宋" w:cstheme="minorBidi"/>
          <w:sz w:val="30"/>
          <w:szCs w:val="30"/>
        </w:rPr>
        <w:t>抓好作风建设</w:t>
      </w:r>
      <w:r w:rsidRPr="005C6798">
        <w:rPr>
          <w:rFonts w:ascii="仿宋" w:eastAsia="仿宋" w:hAnsi="仿宋" w:cstheme="minorBidi" w:hint="eastAsia"/>
          <w:sz w:val="30"/>
          <w:szCs w:val="30"/>
        </w:rPr>
        <w:t>。认真组织班子及成员开展自查自纠，填报《廉洁风险及防控措施表》。按时报告个人事项，自觉接受监督。</w:t>
      </w:r>
    </w:p>
    <w:p w:rsidR="00FB622F" w:rsidRPr="005C6798" w:rsidRDefault="00FB622F" w:rsidP="005C6798">
      <w:pPr>
        <w:adjustRightInd w:val="0"/>
        <w:snapToGrid w:val="0"/>
        <w:spacing w:line="540" w:lineRule="exact"/>
        <w:ind w:firstLineChars="200" w:firstLine="602"/>
        <w:rPr>
          <w:rFonts w:ascii="仿宋" w:eastAsia="仿宋" w:hAnsi="仿宋" w:cstheme="minorBidi"/>
          <w:b/>
          <w:sz w:val="30"/>
          <w:szCs w:val="30"/>
        </w:rPr>
      </w:pPr>
      <w:r w:rsidRPr="005C6798">
        <w:rPr>
          <w:rFonts w:ascii="仿宋" w:eastAsia="仿宋" w:hAnsi="仿宋" w:cstheme="minorBidi" w:hint="eastAsia"/>
          <w:b/>
          <w:sz w:val="30"/>
          <w:szCs w:val="30"/>
        </w:rPr>
        <w:t>三、热爱本职工作履行岗位</w:t>
      </w:r>
      <w:r w:rsidRPr="005C6798">
        <w:rPr>
          <w:rFonts w:ascii="仿宋" w:eastAsia="仿宋" w:hAnsi="仿宋" w:cstheme="minorBidi"/>
          <w:b/>
          <w:sz w:val="30"/>
          <w:szCs w:val="30"/>
        </w:rPr>
        <w:t>职责</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1、加强学习提升工作能力。</w:t>
      </w:r>
      <w:r w:rsidRPr="005C6798">
        <w:rPr>
          <w:rFonts w:ascii="仿宋" w:eastAsia="仿宋" w:hAnsi="仿宋" w:cstheme="minorBidi"/>
          <w:sz w:val="30"/>
          <w:szCs w:val="30"/>
        </w:rPr>
        <w:t>制定计划</w:t>
      </w:r>
      <w:r w:rsidRPr="005C6798">
        <w:rPr>
          <w:rFonts w:ascii="仿宋" w:eastAsia="仿宋" w:hAnsi="仿宋" w:cstheme="minorBidi" w:hint="eastAsia"/>
          <w:sz w:val="30"/>
          <w:szCs w:val="30"/>
        </w:rPr>
        <w:t>抓好党日活动和教工政治理论学习，深入学习宣传贯彻十九大精神，推进“两学一做”常态化制度化，不断用最新理论成果武装头脑，自觉在思想上政治上行动上同以习近平同志为核心的党中央保持高度一致。</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2、切实加强党员教育管理。积极参加组织生活，按时</w:t>
      </w:r>
      <w:r w:rsidRPr="005C6798">
        <w:rPr>
          <w:rFonts w:ascii="仿宋" w:eastAsia="仿宋" w:hAnsi="仿宋" w:cstheme="minorBidi" w:hint="eastAsia"/>
          <w:sz w:val="30"/>
          <w:szCs w:val="30"/>
        </w:rPr>
        <w:lastRenderedPageBreak/>
        <w:t>交纳党费。完成各级党代会代表推荐选举。加强基层组织建设，及时调整支部班子，组织基层党组织书记参加学习培训。按照“四讲四有”制定合格党员标准。培养入党积极分子150多人，发展党员23名。</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3、坚持“三会一课”制度。</w:t>
      </w:r>
      <w:r w:rsidR="00483EDF" w:rsidRPr="005C6798">
        <w:rPr>
          <w:rFonts w:ascii="仿宋" w:eastAsia="仿宋" w:hAnsi="仿宋" w:cstheme="minorBidi" w:hint="eastAsia"/>
          <w:sz w:val="30"/>
          <w:szCs w:val="30"/>
        </w:rPr>
        <w:t>组织</w:t>
      </w:r>
      <w:r w:rsidRPr="005C6798">
        <w:rPr>
          <w:rFonts w:ascii="仿宋" w:eastAsia="仿宋" w:hAnsi="仿宋" w:cstheme="minorBidi" w:hint="eastAsia"/>
          <w:sz w:val="30"/>
          <w:szCs w:val="30"/>
        </w:rPr>
        <w:t>各支部开展“三会一课”20多次。推进民主生活会和组织生活会常态化制度化。班子成员每人平均参加党支部活动23次。深入调研，与教师、新发展党员、联系班级学生、成绩异常学生等谈话形成制度。</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4、发挥党员先锋模范作用。在国家自然科学基金项目、高水平论文、省重大科技专项、教育部教研项目、大学生科技创新等方面均取得突。1个先进集体、23个先进个人获学校和校区表彰。召开系教学科研表彰会、中兴奖学金奖教金颁发仪式对师生进行表彰。</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5、坚持党政联席会议制度。坚持党建与业务工作同谋划、同部署、同落实。强化班子理论学习，召开理论学习15次。召开总支会、支部书记会20多次研究党建工作。召开党政联席会议、系办公会28次部署党政工作，完善系务公开。</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6、密切联系群众和党外人士。完成教职工思想状况、师生宗教情况、意识形态工作责任制落实情况调查自查，开展师德建设月系列活动。密切联系群众，走访慰问家庭困难、生病职工、挂职干部。召开座谈会，总结建系十年经验，谋划未来发展。</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7、推进特色党建品牌建设。获批校特色党建品牌1项；申报“三会一课”创新案例、党建优秀成果、组织工作创新奖和精品党课评选等，</w:t>
      </w:r>
      <w:r w:rsidR="00483EDF" w:rsidRPr="005C6798">
        <w:rPr>
          <w:rFonts w:ascii="仿宋" w:eastAsia="仿宋" w:hAnsi="仿宋" w:cstheme="minorBidi" w:hint="eastAsia"/>
          <w:sz w:val="30"/>
          <w:szCs w:val="30"/>
        </w:rPr>
        <w:t>申报的党课</w:t>
      </w:r>
      <w:r w:rsidRPr="005C6798">
        <w:rPr>
          <w:rFonts w:ascii="仿宋" w:eastAsia="仿宋" w:hAnsi="仿宋" w:cstheme="minorBidi" w:hint="eastAsia"/>
          <w:sz w:val="30"/>
          <w:szCs w:val="30"/>
        </w:rPr>
        <w:t>获</w:t>
      </w:r>
      <w:r w:rsidR="00483EDF" w:rsidRPr="005C6798">
        <w:rPr>
          <w:rFonts w:ascii="仿宋" w:eastAsia="仿宋" w:hAnsi="仿宋" w:cstheme="minorBidi" w:hint="eastAsia"/>
          <w:sz w:val="30"/>
          <w:szCs w:val="30"/>
        </w:rPr>
        <w:t>校精品</w:t>
      </w:r>
      <w:r w:rsidRPr="005C6798">
        <w:rPr>
          <w:rFonts w:ascii="仿宋" w:eastAsia="仿宋" w:hAnsi="仿宋" w:cstheme="minorBidi" w:hint="eastAsia"/>
          <w:sz w:val="30"/>
          <w:szCs w:val="30"/>
        </w:rPr>
        <w:t>党课三等奖一项。</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8、抓好基层党建突破项目。积极推进基层党建突破项目，不断加强网站建设，在科大报、校园网、潍坊晚报等媒体发表报道23篇，其中长篇专题报道5篇，居校区前列。配合完成领导班子、处级干部年度考核和试用期满考核。</w:t>
      </w:r>
    </w:p>
    <w:p w:rsidR="00FB622F" w:rsidRPr="005C6798" w:rsidRDefault="00FB622F" w:rsidP="005C6798">
      <w:pPr>
        <w:adjustRightInd w:val="0"/>
        <w:snapToGrid w:val="0"/>
        <w:spacing w:line="540" w:lineRule="exact"/>
        <w:ind w:firstLineChars="200" w:firstLine="602"/>
        <w:rPr>
          <w:rFonts w:ascii="仿宋" w:eastAsia="仿宋" w:hAnsi="仿宋" w:cstheme="minorBidi"/>
          <w:b/>
          <w:sz w:val="30"/>
          <w:szCs w:val="30"/>
        </w:rPr>
      </w:pPr>
      <w:bookmarkStart w:id="0" w:name="_GoBack"/>
      <w:r w:rsidRPr="005C6798">
        <w:rPr>
          <w:rFonts w:ascii="仿宋" w:eastAsia="仿宋" w:hAnsi="仿宋" w:cstheme="minorBidi" w:hint="eastAsia"/>
          <w:b/>
          <w:sz w:val="30"/>
          <w:szCs w:val="30"/>
        </w:rPr>
        <w:t>四、加强业务学习提升工作水平</w:t>
      </w:r>
    </w:p>
    <w:bookmarkEnd w:id="0"/>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r w:rsidRPr="005C6798">
        <w:rPr>
          <w:rFonts w:ascii="仿宋" w:eastAsia="仿宋" w:hAnsi="仿宋" w:cstheme="minorBidi" w:hint="eastAsia"/>
          <w:sz w:val="30"/>
          <w:szCs w:val="30"/>
        </w:rPr>
        <w:t>积极参加省高工委举办的十九大精神学习培训班，坚持利用“灯塔--党建在线”自学达300多学时。组织申报校思政项目、特色党建品牌、“三会一课”创新案例等各1项。获省高校人文社科优秀成果三等奖（第3位）1项。在基层党组织书记抓党建工作考核和基层党组织日常党建工作自评中取得</w:t>
      </w:r>
      <w:r w:rsidR="00483EDF" w:rsidRPr="005C6798">
        <w:rPr>
          <w:rFonts w:ascii="仿宋" w:eastAsia="仿宋" w:hAnsi="仿宋" w:cstheme="minorBidi" w:hint="eastAsia"/>
          <w:sz w:val="30"/>
          <w:szCs w:val="30"/>
        </w:rPr>
        <w:t>校区第一的</w:t>
      </w:r>
      <w:r w:rsidRPr="005C6798">
        <w:rPr>
          <w:rFonts w:ascii="仿宋" w:eastAsia="仿宋" w:hAnsi="仿宋" w:cstheme="minorBidi" w:hint="eastAsia"/>
          <w:sz w:val="30"/>
          <w:szCs w:val="30"/>
        </w:rPr>
        <w:t>好成绩。</w:t>
      </w:r>
    </w:p>
    <w:p w:rsidR="00FB622F" w:rsidRPr="005C6798" w:rsidRDefault="00FB622F" w:rsidP="005C6798">
      <w:pPr>
        <w:adjustRightInd w:val="0"/>
        <w:snapToGrid w:val="0"/>
        <w:spacing w:line="540" w:lineRule="exact"/>
        <w:ind w:firstLineChars="200" w:firstLine="600"/>
        <w:rPr>
          <w:rFonts w:ascii="仿宋" w:eastAsia="仿宋" w:hAnsi="仿宋" w:cstheme="minorBidi"/>
          <w:sz w:val="30"/>
          <w:szCs w:val="30"/>
        </w:rPr>
      </w:pPr>
    </w:p>
    <w:p w:rsidR="005C6798" w:rsidRPr="005C6798" w:rsidRDefault="005C6798">
      <w:pPr>
        <w:adjustRightInd w:val="0"/>
        <w:snapToGrid w:val="0"/>
        <w:spacing w:line="540" w:lineRule="exact"/>
        <w:ind w:firstLineChars="200" w:firstLine="600"/>
        <w:rPr>
          <w:rFonts w:ascii="仿宋" w:eastAsia="仿宋" w:hAnsi="仿宋" w:cstheme="minorBidi"/>
          <w:sz w:val="30"/>
          <w:szCs w:val="30"/>
        </w:rPr>
      </w:pPr>
    </w:p>
    <w:sectPr w:rsidR="005C6798" w:rsidRPr="005C6798" w:rsidSect="008623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798" w:rsidRDefault="005C6798" w:rsidP="005C6798">
      <w:r>
        <w:separator/>
      </w:r>
    </w:p>
  </w:endnote>
  <w:endnote w:type="continuationSeparator" w:id="0">
    <w:p w:rsidR="005C6798" w:rsidRDefault="005C6798" w:rsidP="005C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798" w:rsidRDefault="005C6798" w:rsidP="005C6798">
      <w:r>
        <w:separator/>
      </w:r>
    </w:p>
  </w:footnote>
  <w:footnote w:type="continuationSeparator" w:id="0">
    <w:p w:rsidR="005C6798" w:rsidRDefault="005C6798" w:rsidP="005C67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22F"/>
    <w:rsid w:val="0040794C"/>
    <w:rsid w:val="00483EDF"/>
    <w:rsid w:val="005C6798"/>
    <w:rsid w:val="00635FF0"/>
    <w:rsid w:val="008623E3"/>
    <w:rsid w:val="00AB73CC"/>
    <w:rsid w:val="00FB6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529381-BF93-4B4F-B423-F27B548E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2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6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6798"/>
    <w:rPr>
      <w:rFonts w:ascii="Times New Roman" w:eastAsia="宋体" w:hAnsi="Times New Roman" w:cs="Times New Roman"/>
      <w:sz w:val="18"/>
      <w:szCs w:val="18"/>
    </w:rPr>
  </w:style>
  <w:style w:type="paragraph" w:styleId="a4">
    <w:name w:val="footer"/>
    <w:basedOn w:val="a"/>
    <w:link w:val="Char0"/>
    <w:uiPriority w:val="99"/>
    <w:unhideWhenUsed/>
    <w:rsid w:val="005C6798"/>
    <w:pPr>
      <w:tabs>
        <w:tab w:val="center" w:pos="4153"/>
        <w:tab w:val="right" w:pos="8306"/>
      </w:tabs>
      <w:snapToGrid w:val="0"/>
      <w:jc w:val="left"/>
    </w:pPr>
    <w:rPr>
      <w:sz w:val="18"/>
      <w:szCs w:val="18"/>
    </w:rPr>
  </w:style>
  <w:style w:type="character" w:customStyle="1" w:styleId="Char0">
    <w:name w:val="页脚 Char"/>
    <w:basedOn w:val="a0"/>
    <w:link w:val="a4"/>
    <w:uiPriority w:val="99"/>
    <w:rsid w:val="005C679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201</Words>
  <Characters>1149</Characters>
  <Application>Microsoft Office Word</Application>
  <DocSecurity>0</DocSecurity>
  <Lines>9</Lines>
  <Paragraphs>2</Paragraphs>
  <ScaleCrop>false</ScaleCrop>
  <Company>Microsoft</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赵洪刚</cp:lastModifiedBy>
  <cp:revision>4</cp:revision>
  <dcterms:created xsi:type="dcterms:W3CDTF">2018-05-25T03:42:00Z</dcterms:created>
  <dcterms:modified xsi:type="dcterms:W3CDTF">2018-05-29T15:04:00Z</dcterms:modified>
</cp:coreProperties>
</file>