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0EF" w:rsidRPr="00B440EF" w:rsidRDefault="00B440EF" w:rsidP="00B440EF">
      <w:pPr>
        <w:jc w:val="center"/>
        <w:rPr>
          <w:rFonts w:ascii="方正小标宋简体" w:eastAsia="方正小标宋简体" w:hAnsi="宋体" w:cs="宋体" w:hint="eastAsia"/>
          <w:color w:val="000000"/>
          <w:kern w:val="0"/>
          <w:sz w:val="36"/>
          <w:szCs w:val="36"/>
        </w:rPr>
      </w:pPr>
      <w:r>
        <w:rPr>
          <w:rFonts w:ascii="方正小标宋简体" w:eastAsia="方正小标宋简体" w:hAnsi="宋体" w:cs="宋体" w:hint="eastAsia"/>
          <w:color w:val="000000"/>
          <w:kern w:val="0"/>
          <w:sz w:val="36"/>
          <w:szCs w:val="36"/>
        </w:rPr>
        <w:t>优秀党务工作者推选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B440EF" w:rsidRDefault="00B440EF" w:rsidP="00B440EF">
      <w:pPr>
        <w:jc w:val="center"/>
        <w:rPr>
          <w:rFonts w:ascii="仿宋" w:eastAsia="仿宋" w:hAnsi="仿宋" w:cs="Times New Roman"/>
          <w:sz w:val="32"/>
          <w:szCs w:val="32"/>
        </w:rPr>
      </w:pPr>
      <w:r w:rsidRPr="00B440EF">
        <w:rPr>
          <w:rFonts w:ascii="仿宋" w:eastAsia="仿宋" w:hAnsi="仿宋" w:cs="Times New Roman" w:hint="eastAsia"/>
          <w:sz w:val="32"/>
          <w:szCs w:val="32"/>
        </w:rPr>
        <w:t>计算机</w:t>
      </w:r>
      <w:r w:rsidRPr="00B440EF">
        <w:rPr>
          <w:rFonts w:ascii="仿宋" w:eastAsia="仿宋" w:hAnsi="仿宋" w:cs="Times New Roman"/>
          <w:sz w:val="32"/>
          <w:szCs w:val="32"/>
        </w:rPr>
        <w:t>学院党委</w:t>
      </w:r>
      <w:r w:rsidRPr="00B440EF">
        <w:rPr>
          <w:rFonts w:ascii="仿宋" w:eastAsia="仿宋" w:hAnsi="仿宋" w:cs="Times New Roman" w:hint="eastAsia"/>
          <w:sz w:val="32"/>
          <w:szCs w:val="32"/>
        </w:rPr>
        <w:t xml:space="preserve">  </w:t>
      </w:r>
      <w:bookmarkStart w:id="0" w:name="_GoBack"/>
      <w:r w:rsidRPr="00B440EF">
        <w:rPr>
          <w:rFonts w:ascii="仿宋" w:eastAsia="仿宋" w:hAnsi="仿宋" w:cs="Times New Roman" w:hint="eastAsia"/>
          <w:sz w:val="32"/>
          <w:szCs w:val="32"/>
        </w:rPr>
        <w:t>王春宇</w:t>
      </w:r>
    </w:p>
    <w:bookmarkEnd w:id="0"/>
    <w:p w:rsidR="00B440EF" w:rsidRPr="00B440EF" w:rsidRDefault="00B440EF" w:rsidP="00B440EF">
      <w:pPr>
        <w:adjustRightInd w:val="0"/>
        <w:snapToGrid w:val="0"/>
        <w:spacing w:line="540" w:lineRule="exact"/>
        <w:ind w:firstLineChars="200" w:firstLine="600"/>
        <w:rPr>
          <w:rFonts w:ascii="仿宋" w:eastAsia="仿宋" w:hAnsi="仿宋" w:hint="eastAsia"/>
          <w:sz w:val="30"/>
          <w:szCs w:val="30"/>
        </w:rPr>
      </w:pPr>
    </w:p>
    <w:p w:rsidR="00B440EF" w:rsidRPr="00B440EF" w:rsidRDefault="00B440EF" w:rsidP="00B440EF">
      <w:pPr>
        <w:adjustRightInd w:val="0"/>
        <w:snapToGrid w:val="0"/>
        <w:spacing w:line="540" w:lineRule="exact"/>
        <w:ind w:firstLineChars="200" w:firstLine="602"/>
        <w:rPr>
          <w:rFonts w:ascii="仿宋" w:eastAsia="仿宋" w:hAnsi="仿宋" w:hint="eastAsia"/>
          <w:b/>
          <w:sz w:val="30"/>
          <w:szCs w:val="30"/>
        </w:rPr>
      </w:pPr>
      <w:r w:rsidRPr="00B440EF">
        <w:rPr>
          <w:rFonts w:ascii="仿宋" w:eastAsia="仿宋" w:hAnsi="仿宋" w:hint="eastAsia"/>
          <w:b/>
          <w:sz w:val="30"/>
          <w:szCs w:val="30"/>
        </w:rPr>
        <w:t>坚定信念，勤于学习，努力提高理论素养和水平</w:t>
      </w:r>
    </w:p>
    <w:p w:rsidR="00B440EF" w:rsidRPr="00B440EF" w:rsidRDefault="00B440EF" w:rsidP="00B440EF">
      <w:pPr>
        <w:adjustRightInd w:val="0"/>
        <w:snapToGrid w:val="0"/>
        <w:spacing w:line="540" w:lineRule="exact"/>
        <w:ind w:firstLineChars="200" w:firstLine="600"/>
        <w:rPr>
          <w:rFonts w:ascii="仿宋" w:eastAsia="仿宋" w:hAnsi="仿宋" w:hint="eastAsia"/>
          <w:sz w:val="30"/>
          <w:szCs w:val="30"/>
        </w:rPr>
      </w:pPr>
      <w:r w:rsidRPr="00B440EF">
        <w:rPr>
          <w:rFonts w:ascii="仿宋" w:eastAsia="仿宋" w:hAnsi="仿宋" w:hint="eastAsia"/>
          <w:sz w:val="30"/>
          <w:szCs w:val="30"/>
        </w:rPr>
        <w:t>严格按照上级党组织要求，认真、系统学习党的十八大、十九大精神、社会主义核心价值体系等内容，研读马克思主义经典著作； 积极参加学校、学院和支部开展的“两学一做”学习教育，积极发言，做好记录、总结；剖析改正自身缺点，不断追求进步，提高了自己的政治理论水平和政治思想觉悟。</w:t>
      </w:r>
    </w:p>
    <w:p w:rsidR="00B440EF" w:rsidRPr="00B440EF" w:rsidRDefault="00B440EF" w:rsidP="00B440EF">
      <w:pPr>
        <w:adjustRightInd w:val="0"/>
        <w:snapToGrid w:val="0"/>
        <w:spacing w:line="540" w:lineRule="exact"/>
        <w:ind w:firstLineChars="200" w:firstLine="602"/>
        <w:rPr>
          <w:rFonts w:ascii="仿宋" w:eastAsia="仿宋" w:hAnsi="仿宋" w:hint="eastAsia"/>
          <w:b/>
          <w:sz w:val="30"/>
          <w:szCs w:val="30"/>
        </w:rPr>
      </w:pPr>
      <w:r w:rsidRPr="00B440EF">
        <w:rPr>
          <w:rFonts w:ascii="仿宋" w:eastAsia="仿宋" w:hAnsi="仿宋" w:hint="eastAsia"/>
          <w:b/>
          <w:sz w:val="30"/>
          <w:szCs w:val="30"/>
        </w:rPr>
        <w:t>勇于开拓，立足岗位，培养社会主义合格接班人</w:t>
      </w:r>
    </w:p>
    <w:p w:rsidR="00B440EF" w:rsidRPr="00B440EF" w:rsidRDefault="00B440EF" w:rsidP="00B440EF">
      <w:pPr>
        <w:adjustRightInd w:val="0"/>
        <w:snapToGrid w:val="0"/>
        <w:spacing w:line="540" w:lineRule="exact"/>
        <w:ind w:firstLineChars="200" w:firstLine="600"/>
        <w:rPr>
          <w:rFonts w:ascii="仿宋" w:eastAsia="仿宋" w:hAnsi="仿宋" w:hint="eastAsia"/>
          <w:sz w:val="30"/>
          <w:szCs w:val="30"/>
        </w:rPr>
      </w:pPr>
      <w:r w:rsidRPr="00B440EF">
        <w:rPr>
          <w:rFonts w:ascii="仿宋" w:eastAsia="仿宋" w:hAnsi="仿宋" w:hint="eastAsia"/>
          <w:sz w:val="30"/>
          <w:szCs w:val="30"/>
        </w:rPr>
        <w:t>爱岗敬业，开拓创新，立身为</w:t>
      </w:r>
      <w:proofErr w:type="gramStart"/>
      <w:r w:rsidRPr="00B440EF">
        <w:rPr>
          <w:rFonts w:ascii="仿宋" w:eastAsia="仿宋" w:hAnsi="仿宋" w:hint="eastAsia"/>
          <w:sz w:val="30"/>
          <w:szCs w:val="30"/>
        </w:rPr>
        <w:t>范</w:t>
      </w:r>
      <w:proofErr w:type="gramEnd"/>
      <w:r w:rsidRPr="00B440EF">
        <w:rPr>
          <w:rFonts w:ascii="仿宋" w:eastAsia="仿宋" w:hAnsi="仿宋" w:hint="eastAsia"/>
          <w:sz w:val="30"/>
          <w:szCs w:val="30"/>
        </w:rPr>
        <w:t>，坚持以“以德育人，以理服人，以情感人”，根据学生特点、抓住时代热点，积极探索学生思想政治教育工作新途径、新方法。，培养合格的社会主义接班人。注重班团管理制度建设。挖掘、培养、树立学生教育典型和集体典型，所带学生近三年获国家级奖项50余项，省级奖项100余项。培养出省级优秀毕业生、国家奖学金获得者、校十大优秀</w:t>
      </w:r>
      <w:proofErr w:type="gramStart"/>
      <w:r w:rsidRPr="00B440EF">
        <w:rPr>
          <w:rFonts w:ascii="仿宋" w:eastAsia="仿宋" w:hAnsi="仿宋" w:hint="eastAsia"/>
          <w:sz w:val="30"/>
          <w:szCs w:val="30"/>
        </w:rPr>
        <w:t>学生学生</w:t>
      </w:r>
      <w:proofErr w:type="gramEnd"/>
      <w:r w:rsidRPr="00B440EF">
        <w:rPr>
          <w:rFonts w:ascii="仿宋" w:eastAsia="仿宋" w:hAnsi="仿宋" w:hint="eastAsia"/>
          <w:sz w:val="30"/>
          <w:szCs w:val="30"/>
        </w:rPr>
        <w:t>王宏阳，及省级优秀班集体软件2015-1、计算机2011-4等各具特色的优秀班集体。担任学院团委书记期间，积极利用新媒体进行党团教育、开展思想政治教育活动，凝聚共识、坚定信心。</w:t>
      </w:r>
    </w:p>
    <w:p w:rsidR="00B440EF" w:rsidRPr="00B440EF" w:rsidRDefault="00B440EF" w:rsidP="00B440EF">
      <w:pPr>
        <w:adjustRightInd w:val="0"/>
        <w:snapToGrid w:val="0"/>
        <w:spacing w:line="540" w:lineRule="exact"/>
        <w:ind w:firstLineChars="200" w:firstLine="602"/>
        <w:rPr>
          <w:rFonts w:ascii="仿宋" w:eastAsia="仿宋" w:hAnsi="仿宋" w:hint="eastAsia"/>
          <w:b/>
          <w:sz w:val="30"/>
          <w:szCs w:val="30"/>
        </w:rPr>
      </w:pPr>
      <w:r w:rsidRPr="00B440EF">
        <w:rPr>
          <w:rFonts w:ascii="仿宋" w:eastAsia="仿宋" w:hAnsi="仿宋" w:hint="eastAsia"/>
          <w:b/>
          <w:sz w:val="30"/>
          <w:szCs w:val="30"/>
        </w:rPr>
        <w:t>规范管理，强化制度，发挥党支部战斗堡垒作用</w:t>
      </w:r>
    </w:p>
    <w:p w:rsidR="003F7E9C" w:rsidRPr="00B440EF" w:rsidRDefault="00B440EF" w:rsidP="00B440EF">
      <w:pPr>
        <w:adjustRightInd w:val="0"/>
        <w:snapToGrid w:val="0"/>
        <w:spacing w:line="540" w:lineRule="exact"/>
        <w:ind w:firstLineChars="200" w:firstLine="600"/>
        <w:rPr>
          <w:rFonts w:ascii="仿宋" w:eastAsia="仿宋" w:hAnsi="仿宋"/>
          <w:sz w:val="30"/>
          <w:szCs w:val="30"/>
        </w:rPr>
      </w:pPr>
      <w:r w:rsidRPr="00B440EF">
        <w:rPr>
          <w:rFonts w:ascii="仿宋" w:eastAsia="仿宋" w:hAnsi="仿宋" w:hint="eastAsia"/>
          <w:sz w:val="30"/>
          <w:szCs w:val="30"/>
        </w:rPr>
        <w:t>现任学院本科生第二党支部书记，严格各项制度要求，党支部的战斗堡垒作用发挥明显。抓在日常、严在经常，加强班子建设，以党支部为基本单位，以“三会一课”等党的组织生活为基本形式，以落实党员教育管理制度为基本依托，以围绕专题学习</w:t>
      </w:r>
      <w:r w:rsidRPr="00B440EF">
        <w:rPr>
          <w:rFonts w:ascii="仿宋" w:eastAsia="仿宋" w:hAnsi="仿宋" w:hint="eastAsia"/>
          <w:sz w:val="30"/>
          <w:szCs w:val="30"/>
        </w:rPr>
        <w:lastRenderedPageBreak/>
        <w:t>讨论，创新方式讲党课，查摆整改存在问题为基本思路，通过传统党课、实践党课、网络党课相结合的方式，</w:t>
      </w:r>
      <w:proofErr w:type="gramStart"/>
      <w:r w:rsidRPr="00B440EF">
        <w:rPr>
          <w:rFonts w:ascii="仿宋" w:eastAsia="仿宋" w:hAnsi="仿宋" w:hint="eastAsia"/>
          <w:sz w:val="30"/>
          <w:szCs w:val="30"/>
        </w:rPr>
        <w:t>构建线</w:t>
      </w:r>
      <w:proofErr w:type="gramEnd"/>
      <w:r w:rsidRPr="00B440EF">
        <w:rPr>
          <w:rFonts w:ascii="仿宋" w:eastAsia="仿宋" w:hAnsi="仿宋" w:hint="eastAsia"/>
          <w:sz w:val="30"/>
          <w:szCs w:val="30"/>
        </w:rPr>
        <w:t>上线下思想舆论阵地，倡导知行合一的党课教育模式，把每一个鲜活的先进事迹和每一位优秀党员的做法融入支部党课教育之中，把党课教育变得有声有色，让党课教育更贴近时代，更具亲和力。通过党员先锋岗、党员先锋</w:t>
      </w:r>
      <w:proofErr w:type="gramStart"/>
      <w:r w:rsidRPr="00B440EF">
        <w:rPr>
          <w:rFonts w:ascii="仿宋" w:eastAsia="仿宋" w:hAnsi="仿宋" w:hint="eastAsia"/>
          <w:sz w:val="30"/>
          <w:szCs w:val="30"/>
        </w:rPr>
        <w:t>助力站</w:t>
      </w:r>
      <w:proofErr w:type="gramEnd"/>
      <w:r w:rsidRPr="00B440EF">
        <w:rPr>
          <w:rFonts w:ascii="仿宋" w:eastAsia="仿宋" w:hAnsi="仿宋" w:hint="eastAsia"/>
          <w:sz w:val="30"/>
          <w:szCs w:val="30"/>
        </w:rPr>
        <w:t>等特色支部品牌建设，带领支部党员展现作为，不忘初心。将“两学一做”学习教育与日常实践相结合，发挥育人功能，在创先争优活动中展现作为、实现价值，成绩优异。</w:t>
      </w:r>
    </w:p>
    <w:sectPr w:rsidR="003F7E9C" w:rsidRPr="00B440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EF"/>
    <w:rsid w:val="003F7E9C"/>
    <w:rsid w:val="00B44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8C07B7-F7AD-4576-865C-B163EAFF9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124</Words>
  <Characters>707</Characters>
  <Application>Microsoft Office Word</Application>
  <DocSecurity>0</DocSecurity>
  <Lines>5</Lines>
  <Paragraphs>1</Paragraphs>
  <ScaleCrop>false</ScaleCrop>
  <Company>Microsoft</Company>
  <LinksUpToDate>false</LinksUpToDate>
  <CharactersWithSpaces>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2018-05-29T13:53:00Z</dcterms:created>
  <dcterms:modified xsi:type="dcterms:W3CDTF">2018-05-29T13:55:00Z</dcterms:modified>
</cp:coreProperties>
</file>