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ED64D8" w:rsidRPr="00ED64D8" w:rsidTr="00ED64D8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306"/>
            </w:tblGrid>
            <w:tr w:rsidR="00ED64D8" w:rsidRPr="00ED64D8" w:rsidTr="00ED64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4D8" w:rsidRPr="00ED64D8" w:rsidRDefault="00ED64D8" w:rsidP="00ED64D8">
                  <w:pPr>
                    <w:widowControl/>
                    <w:spacing w:line="432" w:lineRule="auto"/>
                    <w:jc w:val="center"/>
                    <w:rPr>
                      <w:rFonts w:ascii="微软雅黑" w:eastAsia="微软雅黑" w:hAnsi="微软雅黑" w:cs="宋体"/>
                      <w:b/>
                      <w:bCs/>
                      <w:color w:val="333333"/>
                      <w:kern w:val="0"/>
                      <w:sz w:val="30"/>
                      <w:szCs w:val="30"/>
                    </w:rPr>
                  </w:pPr>
                  <w:r w:rsidRPr="00ED64D8">
                    <w:rPr>
                      <w:rFonts w:ascii="微软雅黑" w:eastAsia="微软雅黑" w:hAnsi="微软雅黑" w:cs="宋体" w:hint="eastAsia"/>
                      <w:b/>
                      <w:bCs/>
                      <w:color w:val="333333"/>
                      <w:kern w:val="0"/>
                      <w:sz w:val="30"/>
                      <w:szCs w:val="30"/>
                    </w:rPr>
                    <w:t>关于启用山东地税电子税务局自然人新功能的通知</w:t>
                  </w:r>
                </w:p>
              </w:tc>
            </w:tr>
            <w:tr w:rsidR="00ED64D8" w:rsidRPr="00ED64D8" w:rsidTr="00ED64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4D8" w:rsidRPr="00ED64D8" w:rsidRDefault="00ED64D8" w:rsidP="00ED64D8">
                  <w:pPr>
                    <w:widowControl/>
                    <w:spacing w:line="432" w:lineRule="auto"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ED64D8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18"/>
                      <w:szCs w:val="18"/>
                    </w:rPr>
                    <w:t>尊敬的纳税人：</w:t>
                  </w:r>
                </w:p>
              </w:tc>
            </w:tr>
            <w:tr w:rsidR="00ED64D8" w:rsidRPr="00ED64D8" w:rsidTr="00ED64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4D8" w:rsidRPr="00ED64D8" w:rsidRDefault="00ED64D8" w:rsidP="00ED64D8">
                  <w:pPr>
                    <w:widowControl/>
                    <w:spacing w:line="432" w:lineRule="auto"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ED64D8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为了给您提供更好的服务，山东地税电子税务局自然人厅现已全新上线。 </w:t>
                  </w:r>
                </w:p>
              </w:tc>
            </w:tr>
            <w:tr w:rsidR="00ED64D8" w:rsidRPr="00ED64D8" w:rsidTr="00ED64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4D8" w:rsidRPr="00ED64D8" w:rsidRDefault="00ED64D8" w:rsidP="00ED64D8">
                  <w:pPr>
                    <w:widowControl/>
                    <w:spacing w:line="432" w:lineRule="auto"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ED64D8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此次上线使用的自然人新功能包括用户注册、自然人登记和信息补录、自然人在线实名认证、个人所得税年所得12万元自行申报、个人所得税自行申报、个人所得税生产经营所得纳税申报、在线缴款和相关查询等。特别针对年所得12万元自行申报和生产经营所得纳税申报表等个人所得税报表，实现了申报表预生成和自动计算。后续，我们将持续针对在线自然人功能进行不断完善和优化。 </w:t>
                  </w:r>
                </w:p>
              </w:tc>
            </w:tr>
            <w:tr w:rsidR="00ED64D8" w:rsidRPr="00ED64D8" w:rsidTr="00ED64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4D8" w:rsidRPr="00ED64D8" w:rsidRDefault="00ED64D8" w:rsidP="00ED64D8">
                  <w:pPr>
                    <w:widowControl/>
                    <w:spacing w:line="432" w:lineRule="auto"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ED64D8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自然人新用户通过在线注册、实名认证后，可通过用户名登录的方式办理自然人相关业务（已有税号和密码的老用户可以继续使用原有账号密码，使用证件号码方式登录办理业务）。 </w:t>
                  </w:r>
                </w:p>
              </w:tc>
            </w:tr>
            <w:tr w:rsidR="00ED64D8" w:rsidRPr="00ED64D8" w:rsidTr="00ED64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4D8" w:rsidRPr="00ED64D8" w:rsidRDefault="00ED64D8" w:rsidP="00ED64D8">
                  <w:pPr>
                    <w:widowControl/>
                    <w:spacing w:line="432" w:lineRule="auto"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ED64D8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18"/>
                      <w:szCs w:val="18"/>
                    </w:rPr>
                    <w:t xml:space="preserve">如在使用过程中遇到任何问题，均可通过在线客服或者运维电话400-9912366进行咨询，我们将竭诚为您服务。 </w:t>
                  </w:r>
                </w:p>
              </w:tc>
            </w:tr>
            <w:tr w:rsidR="00ED64D8" w:rsidRPr="00ED64D8" w:rsidTr="00ED64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4D8" w:rsidRPr="00ED64D8" w:rsidRDefault="00ED64D8" w:rsidP="00ED64D8">
                  <w:pPr>
                    <w:widowControl/>
                    <w:spacing w:line="432" w:lineRule="auto"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ED64D8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18"/>
                      <w:szCs w:val="18"/>
                    </w:rPr>
                    <w:t>操作说明:</w:t>
                  </w:r>
                </w:p>
              </w:tc>
            </w:tr>
            <w:tr w:rsidR="00ED64D8" w:rsidRPr="00ED64D8" w:rsidTr="00ED64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4D8" w:rsidRPr="00ED64D8" w:rsidRDefault="00302F81" w:rsidP="00ED64D8">
                  <w:pPr>
                    <w:widowControl/>
                    <w:spacing w:line="432" w:lineRule="auto"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18"/>
                      <w:szCs w:val="18"/>
                    </w:rPr>
                  </w:pPr>
                  <w:hyperlink r:id="rId6" w:history="1">
                    <w:r w:rsidR="00ED64D8" w:rsidRPr="00ED64D8">
                      <w:rPr>
                        <w:rFonts w:ascii="微软雅黑" w:eastAsia="微软雅黑" w:hAnsi="微软雅黑" w:cs="宋体" w:hint="eastAsia"/>
                        <w:color w:val="0000FF"/>
                        <w:kern w:val="0"/>
                      </w:rPr>
                      <w:t>山东地税电子税务局自然人厅操作手册 ：http://file.taxcloud.sdds.gov.cn/soft/zrrtczsc.doc</w:t>
                    </w:r>
                  </w:hyperlink>
                </w:p>
              </w:tc>
            </w:tr>
            <w:tr w:rsidR="00ED64D8" w:rsidRPr="00ED64D8" w:rsidTr="00ED64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4D8" w:rsidRPr="00ED64D8" w:rsidRDefault="00302F81" w:rsidP="00ED64D8">
                  <w:pPr>
                    <w:widowControl/>
                    <w:spacing w:line="432" w:lineRule="auto"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18"/>
                      <w:szCs w:val="18"/>
                    </w:rPr>
                  </w:pPr>
                  <w:hyperlink r:id="rId7" w:history="1">
                    <w:r w:rsidR="00ED64D8" w:rsidRPr="00ED64D8">
                      <w:rPr>
                        <w:rFonts w:ascii="微软雅黑" w:eastAsia="微软雅黑" w:hAnsi="微软雅黑" w:cs="宋体" w:hint="eastAsia"/>
                        <w:color w:val="0000FF"/>
                        <w:kern w:val="0"/>
                      </w:rPr>
                      <w:t>第一次使用指引 : http://file.taxcloud.sdds.gov.cn/soft/zrrtsyzy.doc</w:t>
                    </w:r>
                  </w:hyperlink>
                </w:p>
              </w:tc>
            </w:tr>
            <w:tr w:rsidR="00ED64D8" w:rsidRPr="00ED64D8" w:rsidTr="00ED64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4D8" w:rsidRPr="00ED64D8" w:rsidRDefault="00302F81" w:rsidP="00ED64D8">
                  <w:pPr>
                    <w:widowControl/>
                    <w:spacing w:line="432" w:lineRule="auto"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18"/>
                      <w:szCs w:val="18"/>
                    </w:rPr>
                  </w:pPr>
                  <w:hyperlink r:id="rId8" w:history="1">
                    <w:r w:rsidR="00ED64D8" w:rsidRPr="00ED64D8">
                      <w:rPr>
                        <w:rFonts w:ascii="微软雅黑" w:eastAsia="微软雅黑" w:hAnsi="微软雅黑" w:cs="宋体" w:hint="eastAsia"/>
                        <w:color w:val="0000FF"/>
                        <w:kern w:val="0"/>
                      </w:rPr>
                      <w:t>山东地税电子税务局自然人厅操作视频 : http://file.taxcloud.sdds.gov.cn/soft/zrrtsp.zip</w:t>
                    </w:r>
                  </w:hyperlink>
                </w:p>
              </w:tc>
            </w:tr>
            <w:tr w:rsidR="00ED64D8" w:rsidRPr="00ED64D8" w:rsidTr="00ED64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4D8" w:rsidRPr="00ED64D8" w:rsidRDefault="00302F81" w:rsidP="00ED64D8">
                  <w:pPr>
                    <w:widowControl/>
                    <w:spacing w:line="432" w:lineRule="auto"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18"/>
                      <w:szCs w:val="18"/>
                    </w:rPr>
                  </w:pPr>
                  <w:hyperlink r:id="rId9" w:history="1">
                    <w:r w:rsidR="00ED64D8" w:rsidRPr="00ED64D8">
                      <w:rPr>
                        <w:rFonts w:ascii="微软雅黑" w:eastAsia="微软雅黑" w:hAnsi="微软雅黑" w:cs="宋体" w:hint="eastAsia"/>
                        <w:color w:val="0000FF"/>
                        <w:kern w:val="0"/>
                      </w:rPr>
                      <w:t>山东地税电子税务局自然人厅操作手册（微信端） : http://file.taxcloud.sdds.gov.cn/soft/zrrtwxdczsc.doc</w:t>
                    </w:r>
                  </w:hyperlink>
                </w:p>
              </w:tc>
            </w:tr>
            <w:tr w:rsidR="00ED64D8" w:rsidRPr="00ED64D8" w:rsidTr="00ED64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4D8" w:rsidRPr="00ED64D8" w:rsidRDefault="00ED64D8" w:rsidP="00ED64D8">
                  <w:pPr>
                    <w:widowControl/>
                    <w:spacing w:line="432" w:lineRule="auto"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18"/>
                      <w:szCs w:val="18"/>
                    </w:rPr>
                  </w:pPr>
                  <w:r w:rsidRPr="00ED64D8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18"/>
                      <w:szCs w:val="18"/>
                    </w:rPr>
                    <w:t>山东省地方税务局</w:t>
                  </w:r>
                </w:p>
              </w:tc>
            </w:tr>
            <w:tr w:rsidR="00ED64D8" w:rsidRPr="00ED64D8" w:rsidTr="00ED64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4D8" w:rsidRDefault="00ED64D8" w:rsidP="00ED64D8">
                  <w:pPr>
                    <w:widowControl/>
                    <w:spacing w:line="432" w:lineRule="auto"/>
                    <w:jc w:val="left"/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18"/>
                      <w:szCs w:val="18"/>
                    </w:rPr>
                  </w:pPr>
                  <w:r w:rsidRPr="00ED64D8">
                    <w:rPr>
                      <w:rFonts w:ascii="微软雅黑" w:eastAsia="微软雅黑" w:hAnsi="微软雅黑" w:cs="宋体" w:hint="eastAsia"/>
                      <w:color w:val="333333"/>
                      <w:kern w:val="0"/>
                      <w:sz w:val="18"/>
                      <w:szCs w:val="18"/>
                    </w:rPr>
                    <w:t>2017年12月25日</w:t>
                  </w:r>
                </w:p>
                <w:p w:rsidR="00762EFF" w:rsidRPr="00ED64D8" w:rsidRDefault="00762EFF" w:rsidP="00ED64D8">
                  <w:pPr>
                    <w:widowControl/>
                    <w:spacing w:line="432" w:lineRule="auto"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  <w:tr w:rsidR="00ED64D8" w:rsidRPr="00ED64D8" w:rsidTr="00ED64D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64D8" w:rsidRPr="00ED64D8" w:rsidRDefault="00ED64D8" w:rsidP="00ED64D8">
                  <w:pPr>
                    <w:widowControl/>
                    <w:spacing w:line="432" w:lineRule="auto"/>
                    <w:jc w:val="left"/>
                    <w:rPr>
                      <w:rFonts w:ascii="微软雅黑" w:eastAsia="微软雅黑" w:hAnsi="微软雅黑" w:cs="宋体"/>
                      <w:color w:val="333333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ED64D8" w:rsidRPr="00ED64D8" w:rsidRDefault="00ED64D8" w:rsidP="00ED64D8">
            <w:pPr>
              <w:widowControl/>
              <w:spacing w:line="432" w:lineRule="auto"/>
              <w:jc w:val="left"/>
              <w:rPr>
                <w:rFonts w:ascii="微软雅黑" w:eastAsia="微软雅黑" w:hAnsi="微软雅黑" w:cs="宋体"/>
                <w:vanish/>
                <w:color w:val="333333"/>
                <w:kern w:val="0"/>
                <w:sz w:val="18"/>
                <w:szCs w:val="18"/>
              </w:rPr>
            </w:pPr>
          </w:p>
        </w:tc>
      </w:tr>
    </w:tbl>
    <w:p w:rsidR="002779B5" w:rsidRDefault="002779B5"/>
    <w:sectPr w:rsidR="002779B5" w:rsidSect="00277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EFF" w:rsidRDefault="00762EFF" w:rsidP="00762EFF">
      <w:r>
        <w:separator/>
      </w:r>
    </w:p>
  </w:endnote>
  <w:endnote w:type="continuationSeparator" w:id="0">
    <w:p w:rsidR="00762EFF" w:rsidRDefault="00762EFF" w:rsidP="00762E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EFF" w:rsidRDefault="00762EFF" w:rsidP="00762EFF">
      <w:r>
        <w:separator/>
      </w:r>
    </w:p>
  </w:footnote>
  <w:footnote w:type="continuationSeparator" w:id="0">
    <w:p w:rsidR="00762EFF" w:rsidRDefault="00762EFF" w:rsidP="00762E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64D8"/>
    <w:rsid w:val="002779B5"/>
    <w:rsid w:val="00302F81"/>
    <w:rsid w:val="00762EFF"/>
    <w:rsid w:val="00ED6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9B5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64D8"/>
    <w:rPr>
      <w:strike w:val="0"/>
      <w:dstrike w:val="0"/>
      <w:color w:val="FF0000"/>
      <w:sz w:val="18"/>
      <w:szCs w:val="18"/>
      <w:u w:val="none"/>
      <w:effect w:val="none"/>
    </w:rPr>
  </w:style>
  <w:style w:type="paragraph" w:styleId="a4">
    <w:name w:val="header"/>
    <w:basedOn w:val="a"/>
    <w:link w:val="Char"/>
    <w:uiPriority w:val="99"/>
    <w:semiHidden/>
    <w:unhideWhenUsed/>
    <w:rsid w:val="00762E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62EF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62E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62E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0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77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91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263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http://file.taxcloud.sdds.gov.cn/soft/zrrtczsc.doc"/>
  <Relationship Id="rId7" Type="http://schemas.openxmlformats.org/officeDocument/2006/relationships/hyperlink" TargetMode="External" Target="http://file.taxcloud.sdds.gov.cn/soft/zrrtsyzy.doc"/>
  <Relationship Id="rId8" Type="http://schemas.openxmlformats.org/officeDocument/2006/relationships/hyperlink" TargetMode="External" Target="http://file.taxcloud.sdds.gov.cn/soft/zrrtsp.zip"/>
  <Relationship Id="rId9" Type="http://schemas.openxmlformats.org/officeDocument/2006/relationships/hyperlink" TargetMode="External" Target="http://file.taxcloud.sdds.gov.cn/soft/zrrtwxdczsc.doc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2018-03-08T06:58:00Z</dcterms:created>
  <dc:creator>Administrator</dc:creator>
  <lastModifiedBy>Administrator</lastModifiedBy>
  <dcterms:modified xsi:type="dcterms:W3CDTF">2018-03-08T07:01:00Z</dcterms:modified>
  <revision>2</revision>
</coreProperties>
</file>